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B1D96" w14:textId="54ECAE0C" w:rsidR="004E53E2" w:rsidRPr="00A60E87" w:rsidRDefault="008E3FE0" w:rsidP="00A60E87">
      <w:pPr>
        <w:autoSpaceDE w:val="0"/>
        <w:autoSpaceDN w:val="0"/>
        <w:adjustRightInd w:val="0"/>
        <w:snapToGrid w:val="0"/>
        <w:ind w:left="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9</w:t>
      </w:r>
      <w:r w:rsidR="00A60E87">
        <w:rPr>
          <w:rFonts w:ascii="Times New Roman" w:eastAsia="Times New Roman" w:hAnsi="Times New Roman" w:cs="Times New Roman"/>
          <w:b/>
          <w:bCs/>
          <w:color w:val="000000"/>
          <w:sz w:val="28"/>
          <w:szCs w:val="28"/>
        </w:rPr>
        <w:t xml:space="preserve">.14 </w:t>
      </w:r>
      <w:r w:rsidR="004E53E2" w:rsidRPr="00A60E87">
        <w:rPr>
          <w:rFonts w:ascii="Times New Roman" w:eastAsia="Times New Roman" w:hAnsi="Times New Roman" w:cs="Times New Roman"/>
          <w:b/>
          <w:bCs/>
          <w:color w:val="000000"/>
          <w:sz w:val="28"/>
          <w:szCs w:val="28"/>
        </w:rPr>
        <w:t>Video Recording</w:t>
      </w:r>
    </w:p>
    <w:p w14:paraId="513BE5A7" w14:textId="01E61854" w:rsidR="004E53E2" w:rsidRPr="005A65EC" w:rsidRDefault="004E53E2" w:rsidP="005A65EC">
      <w:pPr>
        <w:autoSpaceDE w:val="0"/>
        <w:autoSpaceDN w:val="0"/>
        <w:adjustRightInd w:val="0"/>
        <w:snapToGrid w:val="0"/>
        <w:ind w:left="0"/>
        <w:jc w:val="both"/>
        <w:rPr>
          <w:rFonts w:ascii="Times New Roman" w:eastAsia="Times New Roman" w:hAnsi="Times New Roman" w:cs="Times New Roman"/>
          <w:b/>
          <w:bCs/>
          <w:color w:val="000000"/>
          <w:sz w:val="28"/>
          <w:szCs w:val="28"/>
        </w:rPr>
      </w:pPr>
    </w:p>
    <w:p w14:paraId="461DE96D" w14:textId="09F68A25" w:rsidR="0013580F" w:rsidRDefault="005A65EC" w:rsidP="005A65EC">
      <w:pPr>
        <w:autoSpaceDE w:val="0"/>
        <w:autoSpaceDN w:val="0"/>
        <w:adjustRightInd w:val="0"/>
        <w:snapToGrid w:val="0"/>
        <w:ind w:right="72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(1) </w:t>
      </w:r>
      <w:r w:rsidR="00BB11E0" w:rsidRPr="005A65EC">
        <w:rPr>
          <w:rFonts w:ascii="Times New Roman" w:eastAsia="Times New Roman" w:hAnsi="Times New Roman" w:cs="Times New Roman"/>
          <w:b/>
          <w:bCs/>
          <w:color w:val="000000"/>
          <w:sz w:val="28"/>
          <w:szCs w:val="28"/>
        </w:rPr>
        <w:t>In general</w:t>
      </w:r>
      <w:r w:rsidR="0040617C" w:rsidRPr="005A65EC">
        <w:rPr>
          <w:rFonts w:ascii="Times New Roman" w:eastAsia="Times New Roman" w:hAnsi="Times New Roman" w:cs="Times New Roman"/>
          <w:b/>
          <w:bCs/>
          <w:color w:val="000000"/>
          <w:sz w:val="28"/>
          <w:szCs w:val="28"/>
        </w:rPr>
        <w:t>.</w:t>
      </w:r>
    </w:p>
    <w:p w14:paraId="521E75F9" w14:textId="77777777" w:rsidR="005A65EC" w:rsidRPr="005A65EC" w:rsidRDefault="005A65EC" w:rsidP="005A65EC">
      <w:pPr>
        <w:autoSpaceDE w:val="0"/>
        <w:autoSpaceDN w:val="0"/>
        <w:adjustRightInd w:val="0"/>
        <w:snapToGrid w:val="0"/>
        <w:ind w:left="0" w:right="720"/>
        <w:jc w:val="both"/>
        <w:rPr>
          <w:rFonts w:ascii="Times New Roman" w:eastAsia="Times New Roman" w:hAnsi="Times New Roman" w:cs="Times New Roman"/>
          <w:b/>
          <w:bCs/>
          <w:color w:val="000000"/>
          <w:sz w:val="28"/>
          <w:szCs w:val="28"/>
        </w:rPr>
      </w:pPr>
    </w:p>
    <w:p w14:paraId="22B6E9A1" w14:textId="1CDD0C9F" w:rsidR="00792DB9" w:rsidRPr="005A65EC" w:rsidRDefault="00A42085" w:rsidP="005A65EC">
      <w:pPr>
        <w:pStyle w:val="ListParagraph"/>
        <w:autoSpaceDE w:val="0"/>
        <w:autoSpaceDN w:val="0"/>
        <w:adjustRightInd w:val="0"/>
        <w:snapToGrid w:val="0"/>
        <w:ind w:right="720"/>
        <w:jc w:val="both"/>
        <w:rPr>
          <w:rFonts w:ascii="Times New Roman" w:eastAsia="Times New Roman" w:hAnsi="Times New Roman" w:cs="Times New Roman"/>
          <w:b/>
          <w:bCs/>
          <w:color w:val="000000"/>
          <w:sz w:val="28"/>
          <w:szCs w:val="28"/>
        </w:rPr>
      </w:pPr>
      <w:r w:rsidRPr="005A65EC">
        <w:rPr>
          <w:rFonts w:ascii="Times New Roman" w:eastAsia="Times New Roman" w:hAnsi="Times New Roman" w:cs="Times New Roman"/>
          <w:b/>
          <w:bCs/>
          <w:color w:val="000000"/>
          <w:sz w:val="28"/>
          <w:szCs w:val="28"/>
        </w:rPr>
        <w:t xml:space="preserve">A video </w:t>
      </w:r>
      <w:r w:rsidR="004C550C" w:rsidRPr="005A65EC">
        <w:rPr>
          <w:rFonts w:ascii="Times New Roman" w:eastAsia="Times New Roman" w:hAnsi="Times New Roman" w:cs="Times New Roman"/>
          <w:b/>
          <w:bCs/>
          <w:color w:val="000000"/>
          <w:sz w:val="28"/>
          <w:szCs w:val="28"/>
        </w:rPr>
        <w:t xml:space="preserve">recording of a </w:t>
      </w:r>
      <w:r w:rsidR="00DE2DB4" w:rsidRPr="005A65EC">
        <w:rPr>
          <w:rFonts w:ascii="Times New Roman" w:eastAsia="Times New Roman" w:hAnsi="Times New Roman" w:cs="Times New Roman"/>
          <w:b/>
          <w:bCs/>
          <w:color w:val="000000"/>
          <w:sz w:val="28"/>
          <w:szCs w:val="28"/>
        </w:rPr>
        <w:t>scene, pe</w:t>
      </w:r>
      <w:r w:rsidR="00C93FE8" w:rsidRPr="005A65EC">
        <w:rPr>
          <w:rFonts w:ascii="Times New Roman" w:eastAsia="Times New Roman" w:hAnsi="Times New Roman" w:cs="Times New Roman"/>
          <w:b/>
          <w:bCs/>
          <w:color w:val="000000"/>
          <w:sz w:val="28"/>
          <w:szCs w:val="28"/>
        </w:rPr>
        <w:t>rson or persons</w:t>
      </w:r>
      <w:r w:rsidR="00DE2DB4" w:rsidRPr="005A65EC">
        <w:rPr>
          <w:rFonts w:ascii="Times New Roman" w:eastAsia="Times New Roman" w:hAnsi="Times New Roman" w:cs="Times New Roman"/>
          <w:b/>
          <w:bCs/>
          <w:color w:val="000000"/>
          <w:sz w:val="28"/>
          <w:szCs w:val="28"/>
        </w:rPr>
        <w:t>,</w:t>
      </w:r>
      <w:r w:rsidR="004C550C" w:rsidRPr="005A65EC">
        <w:rPr>
          <w:rFonts w:ascii="Times New Roman" w:eastAsia="Times New Roman" w:hAnsi="Times New Roman" w:cs="Times New Roman"/>
          <w:b/>
          <w:bCs/>
          <w:color w:val="000000"/>
          <w:sz w:val="28"/>
          <w:szCs w:val="28"/>
        </w:rPr>
        <w:t xml:space="preserve"> or </w:t>
      </w:r>
      <w:r w:rsidR="00B64235" w:rsidRPr="005A65EC">
        <w:rPr>
          <w:rFonts w:ascii="Times New Roman" w:eastAsia="Times New Roman" w:hAnsi="Times New Roman" w:cs="Times New Roman"/>
          <w:b/>
          <w:bCs/>
          <w:color w:val="000000"/>
          <w:sz w:val="28"/>
          <w:szCs w:val="28"/>
        </w:rPr>
        <w:t xml:space="preserve">an </w:t>
      </w:r>
      <w:r w:rsidR="00390EBB" w:rsidRPr="005A65EC">
        <w:rPr>
          <w:rFonts w:ascii="Times New Roman" w:eastAsia="Times New Roman" w:hAnsi="Times New Roman" w:cs="Times New Roman"/>
          <w:b/>
          <w:bCs/>
          <w:color w:val="000000"/>
          <w:sz w:val="28"/>
          <w:szCs w:val="28"/>
        </w:rPr>
        <w:t xml:space="preserve">occurrence </w:t>
      </w:r>
      <w:r w:rsidR="004C550C" w:rsidRPr="005A65EC">
        <w:rPr>
          <w:rFonts w:ascii="Times New Roman" w:eastAsia="Times New Roman" w:hAnsi="Times New Roman" w:cs="Times New Roman"/>
          <w:b/>
          <w:bCs/>
          <w:color w:val="000000"/>
          <w:sz w:val="28"/>
          <w:szCs w:val="28"/>
        </w:rPr>
        <w:t xml:space="preserve">is admissible </w:t>
      </w:r>
      <w:r w:rsidR="00406E66" w:rsidRPr="005A65EC">
        <w:rPr>
          <w:rFonts w:ascii="Times New Roman" w:eastAsia="Times New Roman" w:hAnsi="Times New Roman" w:cs="Times New Roman"/>
          <w:b/>
          <w:bCs/>
          <w:color w:val="000000"/>
          <w:sz w:val="28"/>
          <w:szCs w:val="28"/>
        </w:rPr>
        <w:t xml:space="preserve">in the discretion of </w:t>
      </w:r>
      <w:r w:rsidR="004518F9" w:rsidRPr="005A65EC">
        <w:rPr>
          <w:rFonts w:ascii="Times New Roman" w:eastAsia="Times New Roman" w:hAnsi="Times New Roman" w:cs="Times New Roman"/>
          <w:b/>
          <w:bCs/>
          <w:color w:val="000000"/>
          <w:sz w:val="28"/>
          <w:szCs w:val="28"/>
        </w:rPr>
        <w:t xml:space="preserve">a </w:t>
      </w:r>
      <w:r w:rsidR="00406E66" w:rsidRPr="005A65EC">
        <w:rPr>
          <w:rFonts w:ascii="Times New Roman" w:eastAsia="Times New Roman" w:hAnsi="Times New Roman" w:cs="Times New Roman"/>
          <w:b/>
          <w:bCs/>
          <w:color w:val="000000"/>
          <w:sz w:val="28"/>
          <w:szCs w:val="28"/>
        </w:rPr>
        <w:t xml:space="preserve">trial judge </w:t>
      </w:r>
      <w:r w:rsidR="00424A43" w:rsidRPr="005A65EC">
        <w:rPr>
          <w:rFonts w:ascii="Times New Roman" w:eastAsia="Times New Roman" w:hAnsi="Times New Roman" w:cs="Times New Roman"/>
          <w:b/>
          <w:bCs/>
          <w:color w:val="000000"/>
          <w:sz w:val="28"/>
          <w:szCs w:val="28"/>
        </w:rPr>
        <w:t>provided</w:t>
      </w:r>
      <w:r w:rsidR="0087607E" w:rsidRPr="005A65EC">
        <w:rPr>
          <w:rFonts w:ascii="Times New Roman" w:eastAsia="Times New Roman" w:hAnsi="Times New Roman" w:cs="Times New Roman"/>
          <w:b/>
          <w:bCs/>
          <w:color w:val="000000"/>
          <w:sz w:val="28"/>
          <w:szCs w:val="28"/>
        </w:rPr>
        <w:t xml:space="preserve"> </w:t>
      </w:r>
      <w:r w:rsidR="00406E66" w:rsidRPr="005A65EC">
        <w:rPr>
          <w:rFonts w:ascii="Times New Roman" w:eastAsia="Times New Roman" w:hAnsi="Times New Roman" w:cs="Times New Roman"/>
          <w:b/>
          <w:bCs/>
          <w:color w:val="000000"/>
          <w:sz w:val="28"/>
          <w:szCs w:val="28"/>
        </w:rPr>
        <w:t xml:space="preserve">it is </w:t>
      </w:r>
      <w:r w:rsidR="0087607E" w:rsidRPr="005A65EC">
        <w:rPr>
          <w:rFonts w:ascii="Times New Roman" w:eastAsia="Times New Roman" w:hAnsi="Times New Roman" w:cs="Times New Roman"/>
          <w:b/>
          <w:bCs/>
          <w:color w:val="000000"/>
          <w:sz w:val="28"/>
          <w:szCs w:val="28"/>
        </w:rPr>
        <w:t xml:space="preserve">shown to be relevant to </w:t>
      </w:r>
      <w:r w:rsidR="0071287A" w:rsidRPr="005A65EC">
        <w:rPr>
          <w:rFonts w:ascii="Times New Roman" w:eastAsia="Times New Roman" w:hAnsi="Times New Roman" w:cs="Times New Roman"/>
          <w:b/>
          <w:bCs/>
          <w:color w:val="000000"/>
          <w:sz w:val="28"/>
          <w:szCs w:val="28"/>
        </w:rPr>
        <w:t xml:space="preserve">an issue in </w:t>
      </w:r>
      <w:r w:rsidR="0087607E" w:rsidRPr="005A65EC">
        <w:rPr>
          <w:rFonts w:ascii="Times New Roman" w:eastAsia="Times New Roman" w:hAnsi="Times New Roman" w:cs="Times New Roman"/>
          <w:b/>
          <w:bCs/>
          <w:color w:val="000000"/>
          <w:sz w:val="28"/>
          <w:szCs w:val="28"/>
        </w:rPr>
        <w:t xml:space="preserve">the proceeding and </w:t>
      </w:r>
      <w:r w:rsidR="004518F9" w:rsidRPr="005A65EC">
        <w:rPr>
          <w:rFonts w:ascii="Times New Roman" w:eastAsia="Times New Roman" w:hAnsi="Times New Roman" w:cs="Times New Roman"/>
          <w:b/>
          <w:bCs/>
          <w:color w:val="000000"/>
          <w:sz w:val="28"/>
          <w:szCs w:val="28"/>
        </w:rPr>
        <w:t xml:space="preserve">is </w:t>
      </w:r>
      <w:r w:rsidR="006D4F1C" w:rsidRPr="005A65EC">
        <w:rPr>
          <w:rFonts w:ascii="Times New Roman" w:eastAsia="Times New Roman" w:hAnsi="Times New Roman" w:cs="Times New Roman"/>
          <w:b/>
          <w:bCs/>
          <w:color w:val="000000"/>
          <w:sz w:val="28"/>
          <w:szCs w:val="28"/>
        </w:rPr>
        <w:t xml:space="preserve">properly authenticated. </w:t>
      </w:r>
    </w:p>
    <w:p w14:paraId="14953216" w14:textId="3AAF2725" w:rsidR="0005490D" w:rsidRPr="005A65EC" w:rsidRDefault="0005490D" w:rsidP="005A65EC">
      <w:pPr>
        <w:shd w:val="clear" w:color="auto" w:fill="FFFFFF"/>
        <w:ind w:left="0" w:right="720"/>
        <w:jc w:val="both"/>
        <w:rPr>
          <w:rFonts w:ascii="Times New Roman" w:eastAsia="Times New Roman" w:hAnsi="Times New Roman" w:cs="Times New Roman"/>
          <w:b/>
          <w:bCs/>
          <w:color w:val="000000"/>
          <w:sz w:val="28"/>
          <w:szCs w:val="28"/>
        </w:rPr>
      </w:pPr>
    </w:p>
    <w:p w14:paraId="2DECDCD3" w14:textId="1C308F6F" w:rsidR="00477AFE" w:rsidRPr="005A65EC" w:rsidRDefault="005A65EC" w:rsidP="005A65EC">
      <w:pPr>
        <w:autoSpaceDE w:val="0"/>
        <w:autoSpaceDN w:val="0"/>
        <w:adjustRightInd w:val="0"/>
        <w:snapToGrid w:val="0"/>
        <w:ind w:right="72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(2) </w:t>
      </w:r>
      <w:r w:rsidR="00BB11E0" w:rsidRPr="005A65EC">
        <w:rPr>
          <w:rFonts w:ascii="Times New Roman" w:eastAsia="Times New Roman" w:hAnsi="Times New Roman" w:cs="Times New Roman"/>
          <w:b/>
          <w:bCs/>
          <w:color w:val="000000"/>
          <w:sz w:val="28"/>
          <w:szCs w:val="28"/>
        </w:rPr>
        <w:t>Authentication.</w:t>
      </w:r>
    </w:p>
    <w:p w14:paraId="32058327" w14:textId="77777777" w:rsidR="005A65EC" w:rsidRDefault="005A65EC" w:rsidP="005A65EC">
      <w:pPr>
        <w:pStyle w:val="ListParagraph"/>
        <w:autoSpaceDE w:val="0"/>
        <w:autoSpaceDN w:val="0"/>
        <w:adjustRightInd w:val="0"/>
        <w:snapToGrid w:val="0"/>
        <w:ind w:left="0" w:right="720"/>
        <w:jc w:val="both"/>
        <w:rPr>
          <w:rFonts w:ascii="Times New Roman" w:eastAsia="Times New Roman" w:hAnsi="Times New Roman" w:cs="Times New Roman"/>
          <w:b/>
          <w:bCs/>
          <w:color w:val="000000"/>
          <w:sz w:val="28"/>
          <w:szCs w:val="28"/>
        </w:rPr>
      </w:pPr>
    </w:p>
    <w:p w14:paraId="7A57EEFD" w14:textId="0372670B" w:rsidR="002556D8" w:rsidRPr="005A65EC" w:rsidRDefault="0041433E" w:rsidP="005A65EC">
      <w:pPr>
        <w:pStyle w:val="ListParagraph"/>
        <w:autoSpaceDE w:val="0"/>
        <w:autoSpaceDN w:val="0"/>
        <w:adjustRightInd w:val="0"/>
        <w:snapToGrid w:val="0"/>
        <w:ind w:left="1440" w:right="720"/>
        <w:jc w:val="both"/>
        <w:rPr>
          <w:rFonts w:ascii="Times New Roman" w:eastAsia="Times New Roman" w:hAnsi="Times New Roman" w:cs="Times New Roman"/>
          <w:b/>
          <w:bCs/>
          <w:sz w:val="28"/>
          <w:szCs w:val="28"/>
        </w:rPr>
      </w:pPr>
      <w:r w:rsidRPr="005A65EC">
        <w:rPr>
          <w:rFonts w:ascii="Times New Roman" w:eastAsia="Times New Roman" w:hAnsi="Times New Roman" w:cs="Times New Roman"/>
          <w:b/>
          <w:bCs/>
          <w:color w:val="000000"/>
          <w:sz w:val="28"/>
          <w:szCs w:val="28"/>
        </w:rPr>
        <w:t xml:space="preserve">(a) </w:t>
      </w:r>
      <w:r w:rsidR="0066775F" w:rsidRPr="005A65EC">
        <w:rPr>
          <w:rFonts w:ascii="Times New Roman" w:eastAsia="Times New Roman" w:hAnsi="Times New Roman" w:cs="Times New Roman"/>
          <w:b/>
          <w:bCs/>
          <w:color w:val="000000"/>
          <w:sz w:val="28"/>
          <w:szCs w:val="28"/>
        </w:rPr>
        <w:t>A</w:t>
      </w:r>
      <w:r w:rsidR="00792DB9" w:rsidRPr="005A65EC">
        <w:rPr>
          <w:rFonts w:ascii="Times New Roman" w:eastAsia="Times New Roman" w:hAnsi="Times New Roman" w:cs="Times New Roman"/>
          <w:b/>
          <w:bCs/>
          <w:color w:val="000000"/>
          <w:sz w:val="28"/>
          <w:szCs w:val="28"/>
        </w:rPr>
        <w:t xml:space="preserve"> video recording </w:t>
      </w:r>
      <w:r w:rsidR="004D1E17" w:rsidRPr="005A65EC">
        <w:rPr>
          <w:rFonts w:ascii="Times New Roman" w:eastAsia="Times New Roman" w:hAnsi="Times New Roman" w:cs="Times New Roman"/>
          <w:b/>
          <w:bCs/>
          <w:color w:val="000000"/>
          <w:sz w:val="28"/>
          <w:szCs w:val="28"/>
        </w:rPr>
        <w:t>may be authenticated</w:t>
      </w:r>
      <w:r w:rsidR="006261EE" w:rsidRPr="005A65EC">
        <w:rPr>
          <w:rFonts w:ascii="Times New Roman" w:eastAsia="Times New Roman" w:hAnsi="Times New Roman" w:cs="Times New Roman"/>
          <w:b/>
          <w:bCs/>
          <w:color w:val="000000"/>
          <w:sz w:val="28"/>
          <w:szCs w:val="28"/>
        </w:rPr>
        <w:t xml:space="preserve"> </w:t>
      </w:r>
      <w:r w:rsidR="005E5544" w:rsidRPr="005A65EC">
        <w:rPr>
          <w:rFonts w:ascii="Times New Roman" w:eastAsia="Times New Roman" w:hAnsi="Times New Roman" w:cs="Times New Roman"/>
          <w:b/>
          <w:bCs/>
          <w:color w:val="000000"/>
          <w:sz w:val="28"/>
          <w:szCs w:val="28"/>
        </w:rPr>
        <w:t>by</w:t>
      </w:r>
      <w:r w:rsidR="008B34E2" w:rsidRPr="005A65EC">
        <w:rPr>
          <w:rFonts w:ascii="Times New Roman" w:eastAsia="Times New Roman" w:hAnsi="Times New Roman" w:cs="Times New Roman"/>
          <w:b/>
          <w:bCs/>
          <w:color w:val="000000"/>
          <w:sz w:val="28"/>
          <w:szCs w:val="28"/>
        </w:rPr>
        <w:t xml:space="preserve"> </w:t>
      </w:r>
      <w:r w:rsidR="00CD123C" w:rsidRPr="005A65EC">
        <w:rPr>
          <w:rFonts w:ascii="Times New Roman" w:eastAsia="Times New Roman" w:hAnsi="Times New Roman" w:cs="Times New Roman"/>
          <w:b/>
          <w:bCs/>
          <w:sz w:val="28"/>
          <w:szCs w:val="28"/>
        </w:rPr>
        <w:t>any of the following:</w:t>
      </w:r>
    </w:p>
    <w:p w14:paraId="1A78546D" w14:textId="77777777" w:rsidR="002556D8" w:rsidRPr="005A65EC" w:rsidRDefault="002556D8" w:rsidP="005A65EC">
      <w:pPr>
        <w:pStyle w:val="ListParagraph"/>
        <w:ind w:left="0" w:right="720"/>
        <w:jc w:val="both"/>
        <w:rPr>
          <w:rFonts w:ascii="Times New Roman" w:eastAsia="Times New Roman" w:hAnsi="Times New Roman" w:cs="Times New Roman"/>
          <w:b/>
          <w:bCs/>
          <w:color w:val="000000"/>
          <w:sz w:val="28"/>
          <w:szCs w:val="28"/>
          <w:lang w:val="x-none"/>
        </w:rPr>
      </w:pPr>
    </w:p>
    <w:p w14:paraId="28BDA1BE" w14:textId="233355E1" w:rsidR="002556D8" w:rsidRPr="005A65EC" w:rsidRDefault="00477AFE" w:rsidP="005A65EC">
      <w:pPr>
        <w:autoSpaceDE w:val="0"/>
        <w:autoSpaceDN w:val="0"/>
        <w:adjustRightInd w:val="0"/>
        <w:snapToGrid w:val="0"/>
        <w:ind w:left="1800" w:right="720"/>
        <w:jc w:val="both"/>
        <w:rPr>
          <w:rFonts w:ascii="Times New Roman" w:eastAsia="Times New Roman" w:hAnsi="Times New Roman" w:cs="Times New Roman"/>
          <w:b/>
          <w:bCs/>
          <w:color w:val="000000"/>
          <w:sz w:val="28"/>
          <w:szCs w:val="28"/>
        </w:rPr>
      </w:pPr>
      <w:r w:rsidRPr="005A65EC">
        <w:rPr>
          <w:rFonts w:ascii="Times New Roman" w:eastAsia="Times New Roman" w:hAnsi="Times New Roman" w:cs="Times New Roman"/>
          <w:b/>
          <w:bCs/>
          <w:color w:val="000000"/>
          <w:sz w:val="28"/>
          <w:szCs w:val="28"/>
        </w:rPr>
        <w:t>(i)</w:t>
      </w:r>
      <w:r w:rsidR="00D22288" w:rsidRPr="005A65EC">
        <w:rPr>
          <w:rFonts w:ascii="Times New Roman" w:eastAsia="Times New Roman" w:hAnsi="Times New Roman" w:cs="Times New Roman"/>
          <w:b/>
          <w:bCs/>
          <w:color w:val="000000"/>
          <w:sz w:val="28"/>
          <w:szCs w:val="28"/>
          <w:lang w:val="x-none"/>
        </w:rPr>
        <w:t xml:space="preserve"> the testimony of a witness to the recorded events, or of an</w:t>
      </w:r>
      <w:r w:rsidR="004D1E17" w:rsidRPr="005A65EC">
        <w:rPr>
          <w:rFonts w:ascii="Times New Roman" w:eastAsia="Times New Roman" w:hAnsi="Times New Roman" w:cs="Times New Roman"/>
          <w:b/>
          <w:bCs/>
          <w:color w:val="000000"/>
          <w:sz w:val="28"/>
          <w:szCs w:val="28"/>
        </w:rPr>
        <w:t xml:space="preserve"> </w:t>
      </w:r>
      <w:r w:rsidR="00D22288" w:rsidRPr="005A65EC">
        <w:rPr>
          <w:rFonts w:ascii="Times New Roman" w:eastAsia="Times New Roman" w:hAnsi="Times New Roman" w:cs="Times New Roman"/>
          <w:b/>
          <w:bCs/>
          <w:color w:val="000000"/>
          <w:sz w:val="28"/>
          <w:szCs w:val="28"/>
          <w:lang w:val="x-none"/>
        </w:rPr>
        <w:t>operator or installer or maintainer of the equipment</w:t>
      </w:r>
      <w:r w:rsidR="005E5544" w:rsidRPr="005A65EC">
        <w:rPr>
          <w:rFonts w:ascii="Times New Roman" w:eastAsia="Times New Roman" w:hAnsi="Times New Roman" w:cs="Times New Roman"/>
          <w:b/>
          <w:bCs/>
          <w:color w:val="000000"/>
          <w:sz w:val="28"/>
          <w:szCs w:val="28"/>
        </w:rPr>
        <w:t>,</w:t>
      </w:r>
      <w:r w:rsidR="00D22288" w:rsidRPr="005A65EC">
        <w:rPr>
          <w:rFonts w:ascii="Times New Roman" w:eastAsia="Times New Roman" w:hAnsi="Times New Roman" w:cs="Times New Roman"/>
          <w:b/>
          <w:bCs/>
          <w:color w:val="000000"/>
          <w:sz w:val="28"/>
          <w:szCs w:val="28"/>
          <w:lang w:val="x-none"/>
        </w:rPr>
        <w:t xml:space="preserve"> that the</w:t>
      </w:r>
      <w:r w:rsidR="00881727" w:rsidRPr="005A65EC">
        <w:rPr>
          <w:rFonts w:ascii="Times New Roman" w:eastAsia="Times New Roman" w:hAnsi="Times New Roman" w:cs="Times New Roman"/>
          <w:b/>
          <w:bCs/>
          <w:color w:val="000000"/>
          <w:sz w:val="28"/>
          <w:szCs w:val="28"/>
        </w:rPr>
        <w:t xml:space="preserve"> </w:t>
      </w:r>
      <w:r w:rsidR="00D22288" w:rsidRPr="005A65EC">
        <w:rPr>
          <w:rFonts w:ascii="Times New Roman" w:eastAsia="Times New Roman" w:hAnsi="Times New Roman" w:cs="Times New Roman"/>
          <w:b/>
          <w:bCs/>
          <w:color w:val="000000"/>
          <w:sz w:val="28"/>
          <w:szCs w:val="28"/>
          <w:lang w:val="x-none"/>
        </w:rPr>
        <w:t>video accurately represents the subject matter depicted</w:t>
      </w:r>
      <w:r w:rsidR="00A76211" w:rsidRPr="005A65EC">
        <w:rPr>
          <w:rFonts w:ascii="Times New Roman" w:eastAsia="Times New Roman" w:hAnsi="Times New Roman" w:cs="Times New Roman"/>
          <w:b/>
          <w:bCs/>
          <w:color w:val="000000"/>
          <w:sz w:val="28"/>
          <w:szCs w:val="28"/>
        </w:rPr>
        <w:t>;</w:t>
      </w:r>
    </w:p>
    <w:p w14:paraId="40319E5D" w14:textId="77777777" w:rsidR="00C158BF" w:rsidRPr="005A65EC" w:rsidRDefault="00C158BF" w:rsidP="005A65EC">
      <w:pPr>
        <w:pStyle w:val="ListParagraph"/>
        <w:autoSpaceDE w:val="0"/>
        <w:autoSpaceDN w:val="0"/>
        <w:adjustRightInd w:val="0"/>
        <w:snapToGrid w:val="0"/>
        <w:ind w:left="0" w:right="720"/>
        <w:jc w:val="both"/>
        <w:rPr>
          <w:rFonts w:ascii="Times New Roman" w:eastAsia="Times New Roman" w:hAnsi="Times New Roman" w:cs="Times New Roman"/>
          <w:b/>
          <w:bCs/>
          <w:color w:val="000000"/>
          <w:sz w:val="28"/>
          <w:szCs w:val="28"/>
        </w:rPr>
      </w:pPr>
    </w:p>
    <w:p w14:paraId="2BD94C28" w14:textId="56E7BD5A" w:rsidR="0051382B" w:rsidRPr="005A65EC" w:rsidRDefault="00477AFE" w:rsidP="005A65EC">
      <w:pPr>
        <w:autoSpaceDE w:val="0"/>
        <w:autoSpaceDN w:val="0"/>
        <w:adjustRightInd w:val="0"/>
        <w:snapToGrid w:val="0"/>
        <w:ind w:left="1800" w:right="720"/>
        <w:jc w:val="both"/>
        <w:rPr>
          <w:rFonts w:ascii="Times New Roman" w:eastAsia="Times New Roman" w:hAnsi="Times New Roman" w:cs="Times New Roman"/>
          <w:b/>
          <w:bCs/>
          <w:sz w:val="28"/>
          <w:szCs w:val="28"/>
        </w:rPr>
      </w:pPr>
      <w:r w:rsidRPr="005A65EC">
        <w:rPr>
          <w:rFonts w:ascii="Times New Roman" w:eastAsia="Times New Roman" w:hAnsi="Times New Roman" w:cs="Times New Roman"/>
          <w:b/>
          <w:bCs/>
          <w:color w:val="000000"/>
          <w:sz w:val="28"/>
          <w:szCs w:val="28"/>
        </w:rPr>
        <w:t>(ii)</w:t>
      </w:r>
      <w:r w:rsidR="00AC58CD" w:rsidRPr="005A65EC">
        <w:rPr>
          <w:rFonts w:ascii="Times New Roman" w:eastAsia="Times New Roman" w:hAnsi="Times New Roman" w:cs="Times New Roman"/>
          <w:b/>
          <w:bCs/>
          <w:color w:val="000000"/>
          <w:sz w:val="28"/>
          <w:szCs w:val="28"/>
        </w:rPr>
        <w:t xml:space="preserve"> </w:t>
      </w:r>
      <w:r w:rsidR="002556D8" w:rsidRPr="005A65EC">
        <w:rPr>
          <w:rFonts w:ascii="Times New Roman" w:eastAsia="Times New Roman" w:hAnsi="Times New Roman" w:cs="Times New Roman"/>
          <w:b/>
          <w:bCs/>
          <w:color w:val="000000"/>
          <w:sz w:val="28"/>
          <w:szCs w:val="28"/>
        </w:rPr>
        <w:t>the testimony</w:t>
      </w:r>
      <w:r w:rsidR="00D22288" w:rsidRPr="005A65EC">
        <w:rPr>
          <w:rFonts w:ascii="Times New Roman" w:eastAsia="Times New Roman" w:hAnsi="Times New Roman" w:cs="Times New Roman"/>
          <w:b/>
          <w:bCs/>
          <w:color w:val="000000"/>
          <w:sz w:val="28"/>
          <w:szCs w:val="28"/>
          <w:lang w:val="x-none"/>
        </w:rPr>
        <w:t>, expert or otherwise, that a</w:t>
      </w:r>
      <w:r w:rsidR="00881727" w:rsidRPr="005A65EC">
        <w:rPr>
          <w:rFonts w:ascii="Times New Roman" w:eastAsia="Times New Roman" w:hAnsi="Times New Roman" w:cs="Times New Roman"/>
          <w:b/>
          <w:bCs/>
          <w:color w:val="000000"/>
          <w:sz w:val="28"/>
          <w:szCs w:val="28"/>
        </w:rPr>
        <w:t xml:space="preserve"> </w:t>
      </w:r>
      <w:r w:rsidR="00D22288" w:rsidRPr="005A65EC">
        <w:rPr>
          <w:rFonts w:ascii="Times New Roman" w:eastAsia="Times New Roman" w:hAnsi="Times New Roman" w:cs="Times New Roman"/>
          <w:b/>
          <w:bCs/>
          <w:color w:val="000000"/>
          <w:sz w:val="28"/>
          <w:szCs w:val="28"/>
          <w:lang w:val="x-none"/>
        </w:rPr>
        <w:t xml:space="preserve">video truly and accurately represents </w:t>
      </w:r>
      <w:r w:rsidR="00D22288" w:rsidRPr="005A65EC">
        <w:rPr>
          <w:rFonts w:ascii="Times New Roman" w:eastAsia="Times New Roman" w:hAnsi="Times New Roman" w:cs="Times New Roman"/>
          <w:b/>
          <w:bCs/>
          <w:sz w:val="28"/>
          <w:szCs w:val="28"/>
          <w:lang w:val="x-none"/>
        </w:rPr>
        <w:t>what was before the</w:t>
      </w:r>
      <w:r w:rsidR="00881727" w:rsidRPr="005A65EC">
        <w:rPr>
          <w:rFonts w:ascii="Times New Roman" w:eastAsia="Times New Roman" w:hAnsi="Times New Roman" w:cs="Times New Roman"/>
          <w:b/>
          <w:bCs/>
          <w:sz w:val="28"/>
          <w:szCs w:val="28"/>
        </w:rPr>
        <w:t xml:space="preserve"> </w:t>
      </w:r>
      <w:r w:rsidR="00D22288" w:rsidRPr="005A65EC">
        <w:rPr>
          <w:rFonts w:ascii="Times New Roman" w:eastAsia="Times New Roman" w:hAnsi="Times New Roman" w:cs="Times New Roman"/>
          <w:b/>
          <w:bCs/>
          <w:sz w:val="28"/>
          <w:szCs w:val="28"/>
          <w:lang w:val="x-none"/>
        </w:rPr>
        <w:t>camera</w:t>
      </w:r>
      <w:r w:rsidR="00A76211" w:rsidRPr="005A65EC">
        <w:rPr>
          <w:rFonts w:ascii="Times New Roman" w:eastAsia="Times New Roman" w:hAnsi="Times New Roman" w:cs="Times New Roman"/>
          <w:b/>
          <w:bCs/>
          <w:sz w:val="28"/>
          <w:szCs w:val="28"/>
        </w:rPr>
        <w:t>;</w:t>
      </w:r>
    </w:p>
    <w:p w14:paraId="1EA71E4C" w14:textId="4A4B65D5" w:rsidR="008D4DAA" w:rsidRPr="005A65EC" w:rsidRDefault="008D4DAA" w:rsidP="005A65EC">
      <w:pPr>
        <w:autoSpaceDE w:val="0"/>
        <w:autoSpaceDN w:val="0"/>
        <w:adjustRightInd w:val="0"/>
        <w:snapToGrid w:val="0"/>
        <w:ind w:left="0" w:right="720"/>
        <w:jc w:val="both"/>
        <w:rPr>
          <w:rFonts w:ascii="Times New Roman" w:eastAsia="Times New Roman" w:hAnsi="Times New Roman" w:cs="Times New Roman"/>
          <w:b/>
          <w:bCs/>
          <w:color w:val="000000"/>
          <w:sz w:val="28"/>
          <w:szCs w:val="28"/>
          <w:lang w:val="x-none"/>
        </w:rPr>
      </w:pPr>
    </w:p>
    <w:p w14:paraId="2DF27E24" w14:textId="2906CF3C" w:rsidR="00FA3163" w:rsidRPr="005A65EC" w:rsidRDefault="00E2503E" w:rsidP="005A65EC">
      <w:pPr>
        <w:autoSpaceDE w:val="0"/>
        <w:autoSpaceDN w:val="0"/>
        <w:adjustRightInd w:val="0"/>
        <w:snapToGrid w:val="0"/>
        <w:ind w:left="1800" w:right="720"/>
        <w:jc w:val="both"/>
        <w:rPr>
          <w:rFonts w:ascii="Times New Roman" w:eastAsia="Times New Roman" w:hAnsi="Times New Roman" w:cs="Times New Roman"/>
          <w:b/>
          <w:bCs/>
          <w:sz w:val="28"/>
          <w:szCs w:val="28"/>
          <w:lang w:val="x-none"/>
        </w:rPr>
      </w:pPr>
      <w:r w:rsidRPr="005A65EC">
        <w:rPr>
          <w:rFonts w:ascii="Times New Roman" w:eastAsia="Times New Roman" w:hAnsi="Times New Roman" w:cs="Times New Roman"/>
          <w:b/>
          <w:bCs/>
          <w:sz w:val="28"/>
          <w:szCs w:val="28"/>
        </w:rPr>
        <w:t xml:space="preserve">(iii) </w:t>
      </w:r>
      <w:r w:rsidR="00FA3163" w:rsidRPr="005A65EC">
        <w:rPr>
          <w:rFonts w:ascii="Times New Roman" w:eastAsia="Times New Roman" w:hAnsi="Times New Roman" w:cs="Times New Roman"/>
          <w:b/>
          <w:bCs/>
          <w:sz w:val="28"/>
          <w:szCs w:val="28"/>
        </w:rPr>
        <w:t xml:space="preserve">the testimony of a witness and other evidence that demonstrates that the video </w:t>
      </w:r>
      <w:r w:rsidR="00FA3163" w:rsidRPr="005A65EC">
        <w:rPr>
          <w:rFonts w:ascii="Times New Roman" w:eastAsia="Times New Roman" w:hAnsi="Times New Roman" w:cs="Times New Roman"/>
          <w:b/>
          <w:bCs/>
          <w:sz w:val="28"/>
          <w:szCs w:val="28"/>
          <w:lang w:val="x-none"/>
        </w:rPr>
        <w:t>accurately represents the subject matter depicted.</w:t>
      </w:r>
    </w:p>
    <w:p w14:paraId="7F6E11C6" w14:textId="4ADDEB24" w:rsidR="00305FA8" w:rsidRPr="005A65EC" w:rsidRDefault="00305FA8" w:rsidP="005A65EC">
      <w:pPr>
        <w:autoSpaceDE w:val="0"/>
        <w:autoSpaceDN w:val="0"/>
        <w:adjustRightInd w:val="0"/>
        <w:snapToGrid w:val="0"/>
        <w:ind w:left="0" w:right="720"/>
        <w:jc w:val="both"/>
        <w:rPr>
          <w:rFonts w:ascii="Times New Roman" w:eastAsia="Times New Roman" w:hAnsi="Times New Roman" w:cs="Times New Roman"/>
          <w:b/>
          <w:bCs/>
          <w:color w:val="000000"/>
          <w:sz w:val="28"/>
          <w:szCs w:val="28"/>
        </w:rPr>
      </w:pPr>
    </w:p>
    <w:p w14:paraId="2A6955BA" w14:textId="345F62EC" w:rsidR="00243EE5" w:rsidRDefault="008D4DAA" w:rsidP="005A65EC">
      <w:pPr>
        <w:autoSpaceDE w:val="0"/>
        <w:autoSpaceDN w:val="0"/>
        <w:adjustRightInd w:val="0"/>
        <w:snapToGrid w:val="0"/>
        <w:ind w:left="1440" w:right="720"/>
        <w:jc w:val="both"/>
        <w:rPr>
          <w:rFonts w:ascii="Times New Roman" w:eastAsia="Times New Roman" w:hAnsi="Times New Roman" w:cs="Times New Roman"/>
          <w:b/>
          <w:bCs/>
          <w:color w:val="000000"/>
          <w:sz w:val="28"/>
          <w:szCs w:val="28"/>
        </w:rPr>
      </w:pPr>
      <w:r w:rsidRPr="005A65EC">
        <w:rPr>
          <w:rFonts w:ascii="Times New Roman" w:eastAsia="Times New Roman" w:hAnsi="Times New Roman" w:cs="Times New Roman"/>
          <w:b/>
          <w:bCs/>
          <w:color w:val="000000"/>
          <w:sz w:val="28"/>
          <w:szCs w:val="28"/>
        </w:rPr>
        <w:t xml:space="preserve">(b) </w:t>
      </w:r>
      <w:r w:rsidR="009E0DFC">
        <w:rPr>
          <w:rFonts w:ascii="Times New Roman" w:eastAsia="Times New Roman" w:hAnsi="Times New Roman" w:cs="Times New Roman"/>
          <w:b/>
          <w:bCs/>
          <w:color w:val="000000"/>
          <w:sz w:val="28"/>
          <w:szCs w:val="28"/>
        </w:rPr>
        <w:t>Evidence</w:t>
      </w:r>
      <w:r w:rsidR="00514FAF" w:rsidRPr="005A65EC">
        <w:rPr>
          <w:rFonts w:ascii="Times New Roman" w:eastAsia="Times New Roman" w:hAnsi="Times New Roman" w:cs="Times New Roman"/>
          <w:b/>
          <w:bCs/>
          <w:color w:val="000000"/>
          <w:sz w:val="28"/>
          <w:szCs w:val="28"/>
          <w:lang w:val="x-none"/>
        </w:rPr>
        <w:t xml:space="preserve"> establishing the chain of custody of the</w:t>
      </w:r>
      <w:r w:rsidR="00514FAF" w:rsidRPr="005A65EC">
        <w:rPr>
          <w:rFonts w:ascii="Times New Roman" w:eastAsia="Times New Roman" w:hAnsi="Times New Roman" w:cs="Times New Roman"/>
          <w:b/>
          <w:bCs/>
          <w:color w:val="000000"/>
          <w:sz w:val="28"/>
          <w:szCs w:val="28"/>
        </w:rPr>
        <w:t xml:space="preserve"> </w:t>
      </w:r>
      <w:r w:rsidR="00514FAF" w:rsidRPr="005A65EC">
        <w:rPr>
          <w:rFonts w:ascii="Times New Roman" w:eastAsia="Times New Roman" w:hAnsi="Times New Roman" w:cs="Times New Roman"/>
          <w:b/>
          <w:bCs/>
          <w:color w:val="000000"/>
          <w:sz w:val="28"/>
          <w:szCs w:val="28"/>
          <w:lang w:val="x-none"/>
        </w:rPr>
        <w:t xml:space="preserve">video </w:t>
      </w:r>
      <w:r w:rsidR="009526E2" w:rsidRPr="005A65EC">
        <w:rPr>
          <w:rFonts w:ascii="Times New Roman" w:eastAsia="Times New Roman" w:hAnsi="Times New Roman" w:cs="Times New Roman"/>
          <w:b/>
          <w:bCs/>
          <w:color w:val="000000"/>
          <w:sz w:val="28"/>
          <w:szCs w:val="28"/>
        </w:rPr>
        <w:t xml:space="preserve">may buttress </w:t>
      </w:r>
      <w:r w:rsidR="007A5E68" w:rsidRPr="005A65EC">
        <w:rPr>
          <w:rFonts w:ascii="Times New Roman" w:eastAsia="Times New Roman" w:hAnsi="Times New Roman" w:cs="Times New Roman"/>
          <w:b/>
          <w:bCs/>
          <w:color w:val="000000"/>
          <w:sz w:val="28"/>
          <w:szCs w:val="28"/>
        </w:rPr>
        <w:t xml:space="preserve">its </w:t>
      </w:r>
      <w:r w:rsidR="00514FAF" w:rsidRPr="005A65EC">
        <w:rPr>
          <w:rFonts w:ascii="Times New Roman" w:eastAsia="Times New Roman" w:hAnsi="Times New Roman" w:cs="Times New Roman"/>
          <w:b/>
          <w:bCs/>
          <w:color w:val="000000"/>
          <w:sz w:val="28"/>
          <w:szCs w:val="28"/>
          <w:lang w:val="x-none"/>
        </w:rPr>
        <w:t>authenticity and integrity</w:t>
      </w:r>
      <w:r w:rsidR="00514FAF" w:rsidRPr="005A65EC">
        <w:rPr>
          <w:rFonts w:ascii="Times New Roman" w:eastAsia="Times New Roman" w:hAnsi="Times New Roman" w:cs="Times New Roman"/>
          <w:b/>
          <w:bCs/>
          <w:color w:val="000000"/>
          <w:sz w:val="28"/>
          <w:szCs w:val="28"/>
        </w:rPr>
        <w:t xml:space="preserve"> </w:t>
      </w:r>
      <w:r w:rsidR="00514FAF" w:rsidRPr="005A65EC">
        <w:rPr>
          <w:rFonts w:ascii="Times New Roman" w:eastAsia="Times New Roman" w:hAnsi="Times New Roman" w:cs="Times New Roman"/>
          <w:b/>
          <w:bCs/>
          <w:color w:val="000000"/>
          <w:sz w:val="28"/>
          <w:szCs w:val="28"/>
          <w:lang w:val="x-none"/>
        </w:rPr>
        <w:t xml:space="preserve">and </w:t>
      </w:r>
      <w:r w:rsidR="007A5E68" w:rsidRPr="005A65EC">
        <w:rPr>
          <w:rFonts w:ascii="Times New Roman" w:eastAsia="Times New Roman" w:hAnsi="Times New Roman" w:cs="Times New Roman"/>
          <w:b/>
          <w:bCs/>
          <w:color w:val="000000"/>
          <w:sz w:val="28"/>
          <w:szCs w:val="28"/>
        </w:rPr>
        <w:t xml:space="preserve">even </w:t>
      </w:r>
      <w:r w:rsidR="00514FAF" w:rsidRPr="005A65EC">
        <w:rPr>
          <w:rFonts w:ascii="Times New Roman" w:eastAsia="Times New Roman" w:hAnsi="Times New Roman" w:cs="Times New Roman"/>
          <w:b/>
          <w:bCs/>
          <w:color w:val="000000"/>
          <w:sz w:val="28"/>
          <w:szCs w:val="28"/>
          <w:lang w:val="x-none"/>
        </w:rPr>
        <w:t xml:space="preserve">allow for acceptable inferences of </w:t>
      </w:r>
      <w:r w:rsidR="00514FAF" w:rsidRPr="005A65EC">
        <w:rPr>
          <w:rFonts w:ascii="Times New Roman" w:eastAsia="Times New Roman" w:hAnsi="Times New Roman" w:cs="Times New Roman"/>
          <w:b/>
          <w:bCs/>
          <w:color w:val="000000"/>
          <w:sz w:val="28"/>
          <w:szCs w:val="28"/>
        </w:rPr>
        <w:t xml:space="preserve">its </w:t>
      </w:r>
      <w:r w:rsidR="00514FAF" w:rsidRPr="005A65EC">
        <w:rPr>
          <w:rFonts w:ascii="Times New Roman" w:eastAsia="Times New Roman" w:hAnsi="Times New Roman" w:cs="Times New Roman"/>
          <w:b/>
          <w:bCs/>
          <w:color w:val="000000"/>
          <w:sz w:val="28"/>
          <w:szCs w:val="28"/>
          <w:lang w:val="x-none"/>
        </w:rPr>
        <w:t>reasonable accuracy</w:t>
      </w:r>
      <w:r w:rsidR="00514FAF" w:rsidRPr="005A65EC">
        <w:rPr>
          <w:rFonts w:ascii="Times New Roman" w:eastAsia="Times New Roman" w:hAnsi="Times New Roman" w:cs="Times New Roman"/>
          <w:b/>
          <w:bCs/>
          <w:color w:val="000000"/>
          <w:sz w:val="28"/>
          <w:szCs w:val="28"/>
        </w:rPr>
        <w:t xml:space="preserve"> </w:t>
      </w:r>
      <w:r w:rsidR="00514FAF" w:rsidRPr="005A65EC">
        <w:rPr>
          <w:rFonts w:ascii="Times New Roman" w:eastAsia="Times New Roman" w:hAnsi="Times New Roman" w:cs="Times New Roman"/>
          <w:b/>
          <w:bCs/>
          <w:color w:val="000000"/>
          <w:sz w:val="28"/>
          <w:szCs w:val="28"/>
          <w:lang w:val="x-none"/>
        </w:rPr>
        <w:t>and freedom from tampering</w:t>
      </w:r>
      <w:r w:rsidR="0099682F" w:rsidRPr="005A65EC">
        <w:rPr>
          <w:rFonts w:ascii="Times New Roman" w:eastAsia="Times New Roman" w:hAnsi="Times New Roman" w:cs="Times New Roman"/>
          <w:b/>
          <w:bCs/>
          <w:color w:val="000000"/>
          <w:sz w:val="28"/>
          <w:szCs w:val="28"/>
        </w:rPr>
        <w:t>.</w:t>
      </w:r>
    </w:p>
    <w:p w14:paraId="69034C03" w14:textId="77777777" w:rsidR="005A65EC" w:rsidRPr="005A65EC" w:rsidRDefault="005A65EC" w:rsidP="005A65EC">
      <w:pPr>
        <w:autoSpaceDE w:val="0"/>
        <w:autoSpaceDN w:val="0"/>
        <w:adjustRightInd w:val="0"/>
        <w:snapToGrid w:val="0"/>
        <w:ind w:left="0" w:right="720"/>
        <w:jc w:val="both"/>
        <w:rPr>
          <w:rFonts w:ascii="Times New Roman" w:eastAsia="Times New Roman" w:hAnsi="Times New Roman" w:cs="Times New Roman"/>
          <w:color w:val="000000"/>
          <w:sz w:val="28"/>
          <w:szCs w:val="28"/>
        </w:rPr>
      </w:pPr>
    </w:p>
    <w:p w14:paraId="49E0C097" w14:textId="7E847A4E" w:rsidR="00972670" w:rsidRPr="005A65EC" w:rsidRDefault="00972670" w:rsidP="005A65EC">
      <w:pPr>
        <w:autoSpaceDE w:val="0"/>
        <w:autoSpaceDN w:val="0"/>
        <w:adjustRightInd w:val="0"/>
        <w:snapToGrid w:val="0"/>
        <w:ind w:left="0"/>
        <w:jc w:val="center"/>
        <w:rPr>
          <w:rFonts w:ascii="Times New Roman" w:eastAsia="Times New Roman" w:hAnsi="Times New Roman" w:cs="Times New Roman"/>
          <w:b/>
          <w:bCs/>
          <w:color w:val="000000"/>
          <w:sz w:val="28"/>
          <w:szCs w:val="28"/>
        </w:rPr>
      </w:pPr>
      <w:r w:rsidRPr="005A65EC">
        <w:rPr>
          <w:rFonts w:ascii="Times New Roman" w:eastAsia="Times New Roman" w:hAnsi="Times New Roman" w:cs="Times New Roman"/>
          <w:b/>
          <w:bCs/>
          <w:color w:val="000000"/>
          <w:sz w:val="28"/>
          <w:szCs w:val="28"/>
        </w:rPr>
        <w:t>Note</w:t>
      </w:r>
    </w:p>
    <w:p w14:paraId="1A763084" w14:textId="77777777" w:rsidR="00007C1A" w:rsidRPr="005A65EC" w:rsidRDefault="00007C1A" w:rsidP="005A65EC">
      <w:pPr>
        <w:autoSpaceDE w:val="0"/>
        <w:autoSpaceDN w:val="0"/>
        <w:adjustRightInd w:val="0"/>
        <w:snapToGrid w:val="0"/>
        <w:ind w:left="0"/>
        <w:jc w:val="both"/>
        <w:rPr>
          <w:rFonts w:ascii="Times New Roman" w:eastAsia="Times New Roman" w:hAnsi="Times New Roman" w:cs="Times New Roman"/>
          <w:color w:val="000000"/>
          <w:sz w:val="24"/>
          <w:szCs w:val="24"/>
        </w:rPr>
      </w:pPr>
    </w:p>
    <w:p w14:paraId="23B4C69D" w14:textId="087C35D9" w:rsidR="00007C1A" w:rsidRPr="005A65EC" w:rsidRDefault="005A65EC" w:rsidP="005A65EC">
      <w:pPr>
        <w:tabs>
          <w:tab w:val="left" w:pos="720"/>
        </w:tabs>
        <w:autoSpaceDE w:val="0"/>
        <w:autoSpaceDN w:val="0"/>
        <w:adjustRightInd w:val="0"/>
        <w:snapToGrid w:val="0"/>
        <w:ind w:left="0"/>
        <w:jc w:val="both"/>
        <w:rPr>
          <w:rFonts w:ascii="Times New Roman" w:eastAsia="Times New Roman" w:hAnsi="Times New Roman" w:cs="Times New Roman"/>
          <w:color w:val="000000"/>
          <w:sz w:val="24"/>
          <w:szCs w:val="24"/>
        </w:rPr>
      </w:pPr>
      <w:r w:rsidRPr="005A65EC">
        <w:rPr>
          <w:rFonts w:ascii="Times New Roman" w:eastAsia="Times New Roman" w:hAnsi="Times New Roman" w:cs="Times New Roman"/>
          <w:b/>
          <w:bCs/>
          <w:color w:val="000000"/>
          <w:sz w:val="24"/>
          <w:szCs w:val="24"/>
        </w:rPr>
        <w:tab/>
      </w:r>
      <w:r w:rsidR="00007C1A" w:rsidRPr="005A65EC">
        <w:rPr>
          <w:rFonts w:ascii="Times New Roman" w:eastAsia="Times New Roman" w:hAnsi="Times New Roman" w:cs="Times New Roman"/>
          <w:b/>
          <w:bCs/>
          <w:color w:val="000000"/>
          <w:sz w:val="24"/>
          <w:szCs w:val="24"/>
        </w:rPr>
        <w:t>Subdivision (1)</w:t>
      </w:r>
      <w:r w:rsidR="00007C1A" w:rsidRPr="005A65EC">
        <w:rPr>
          <w:rFonts w:ascii="Times New Roman" w:eastAsia="Times New Roman" w:hAnsi="Times New Roman" w:cs="Times New Roman"/>
          <w:color w:val="000000"/>
          <w:sz w:val="24"/>
          <w:szCs w:val="24"/>
        </w:rPr>
        <w:t xml:space="preserve"> is derived from </w:t>
      </w:r>
      <w:r w:rsidR="00007C1A" w:rsidRPr="005A65EC">
        <w:rPr>
          <w:rFonts w:ascii="Times New Roman" w:eastAsia="Times New Roman" w:hAnsi="Times New Roman" w:cs="Times New Roman"/>
          <w:i/>
          <w:iCs/>
          <w:color w:val="000000"/>
          <w:sz w:val="24"/>
          <w:szCs w:val="24"/>
        </w:rPr>
        <w:t>People v Patterson</w:t>
      </w:r>
      <w:r w:rsidR="00A76211" w:rsidRPr="005A65EC">
        <w:rPr>
          <w:rFonts w:ascii="Times New Roman" w:eastAsia="Times New Roman" w:hAnsi="Times New Roman" w:cs="Times New Roman"/>
          <w:color w:val="000000"/>
          <w:sz w:val="24"/>
          <w:szCs w:val="24"/>
        </w:rPr>
        <w:t xml:space="preserve"> (</w:t>
      </w:r>
      <w:r w:rsidR="00007C1A" w:rsidRPr="005A65EC">
        <w:rPr>
          <w:rFonts w:ascii="Times New Roman" w:eastAsia="Times New Roman" w:hAnsi="Times New Roman" w:cs="Times New Roman"/>
          <w:color w:val="000000"/>
          <w:sz w:val="24"/>
          <w:szCs w:val="24"/>
        </w:rPr>
        <w:t>93 NY2d 80, 84 [1999] [“At the outset, we emphasize that relevant videotapes . . . are ordinarily admissible under standard evidentiary rubrics</w:t>
      </w:r>
      <w:r w:rsidR="0040617C" w:rsidRPr="005A65EC">
        <w:rPr>
          <w:rFonts w:ascii="Times New Roman" w:eastAsia="Times New Roman" w:hAnsi="Times New Roman" w:cs="Times New Roman"/>
          <w:color w:val="000000"/>
          <w:sz w:val="24"/>
          <w:szCs w:val="24"/>
        </w:rPr>
        <w:t xml:space="preserve">. </w:t>
      </w:r>
      <w:r w:rsidR="00007C1A" w:rsidRPr="005A65EC">
        <w:rPr>
          <w:rFonts w:ascii="Times New Roman" w:eastAsia="Times New Roman" w:hAnsi="Times New Roman" w:cs="Times New Roman"/>
          <w:color w:val="000000"/>
          <w:sz w:val="24"/>
          <w:szCs w:val="24"/>
        </w:rPr>
        <w:t xml:space="preserve">Some reliable authentication and foundation . . </w:t>
      </w:r>
      <w:r w:rsidR="00007C1A" w:rsidRPr="005A65EC">
        <w:rPr>
          <w:rFonts w:ascii="Times New Roman" w:eastAsia="Times New Roman" w:hAnsi="Times New Roman" w:cs="Times New Roman"/>
          <w:color w:val="000000"/>
          <w:sz w:val="24"/>
          <w:szCs w:val="24"/>
        </w:rPr>
        <w:lastRenderedPageBreak/>
        <w:t>. are, however, also still necessary.</w:t>
      </w:r>
      <w:r w:rsidR="004E6CCC" w:rsidRPr="005A65EC">
        <w:rPr>
          <w:rFonts w:ascii="Times New Roman" w:eastAsia="Times New Roman" w:hAnsi="Times New Roman" w:cs="Times New Roman"/>
          <w:color w:val="000000"/>
          <w:sz w:val="24"/>
          <w:szCs w:val="24"/>
        </w:rPr>
        <w:t xml:space="preserve"> </w:t>
      </w:r>
      <w:r w:rsidR="00007C1A" w:rsidRPr="005A65EC">
        <w:rPr>
          <w:rFonts w:ascii="Times New Roman" w:eastAsia="Times New Roman" w:hAnsi="Times New Roman" w:cs="Times New Roman"/>
          <w:color w:val="000000"/>
          <w:sz w:val="24"/>
          <w:szCs w:val="24"/>
        </w:rPr>
        <w:t>The decision to admit or exclude videotape evidence generally rests, to be sure, within a trial court's founded discretion”]</w:t>
      </w:r>
      <w:r w:rsidR="00A76211" w:rsidRPr="005A65EC">
        <w:rPr>
          <w:rFonts w:ascii="Times New Roman" w:eastAsia="Times New Roman" w:hAnsi="Times New Roman" w:cs="Times New Roman"/>
          <w:color w:val="000000"/>
          <w:sz w:val="24"/>
          <w:szCs w:val="24"/>
        </w:rPr>
        <w:t>)</w:t>
      </w:r>
      <w:r w:rsidR="00007C1A" w:rsidRPr="005A65EC">
        <w:rPr>
          <w:rFonts w:ascii="Times New Roman" w:eastAsia="Times New Roman" w:hAnsi="Times New Roman" w:cs="Times New Roman"/>
          <w:color w:val="000000"/>
          <w:sz w:val="24"/>
          <w:szCs w:val="24"/>
        </w:rPr>
        <w:t>.</w:t>
      </w:r>
    </w:p>
    <w:p w14:paraId="21F612CC" w14:textId="77777777" w:rsidR="00243EE5" w:rsidRPr="005A65EC" w:rsidRDefault="00243EE5" w:rsidP="00337729">
      <w:pPr>
        <w:tabs>
          <w:tab w:val="left" w:pos="720"/>
        </w:tabs>
        <w:autoSpaceDE w:val="0"/>
        <w:autoSpaceDN w:val="0"/>
        <w:adjustRightInd w:val="0"/>
        <w:snapToGrid w:val="0"/>
        <w:ind w:left="0"/>
        <w:jc w:val="both"/>
        <w:rPr>
          <w:rFonts w:ascii="Times New Roman" w:eastAsia="Times New Roman" w:hAnsi="Times New Roman" w:cs="Times New Roman"/>
          <w:color w:val="000000"/>
          <w:sz w:val="24"/>
          <w:szCs w:val="24"/>
        </w:rPr>
      </w:pPr>
    </w:p>
    <w:p w14:paraId="5A41844A" w14:textId="65786E4F" w:rsidR="00D064A8" w:rsidRPr="005A65EC" w:rsidRDefault="00337729" w:rsidP="00337729">
      <w:pPr>
        <w:tabs>
          <w:tab w:val="left" w:pos="720"/>
        </w:tabs>
        <w:autoSpaceDE w:val="0"/>
        <w:autoSpaceDN w:val="0"/>
        <w:adjustRightInd w:val="0"/>
        <w:snapToGrid w:val="0"/>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567331" w:rsidRPr="005A65EC">
        <w:rPr>
          <w:rFonts w:ascii="Times New Roman" w:eastAsia="Times New Roman" w:hAnsi="Times New Roman" w:cs="Times New Roman"/>
          <w:color w:val="000000"/>
          <w:sz w:val="24"/>
          <w:szCs w:val="24"/>
        </w:rPr>
        <w:t>In the exercise of its discretion, the trial court may consider whether the trial would be “unduly delayed by exhibiting</w:t>
      </w:r>
      <w:r w:rsidR="00EA7414" w:rsidRPr="005A65EC">
        <w:rPr>
          <w:rFonts w:ascii="Times New Roman" w:eastAsia="Times New Roman" w:hAnsi="Times New Roman" w:cs="Times New Roman"/>
          <w:color w:val="000000"/>
          <w:sz w:val="24"/>
          <w:szCs w:val="24"/>
        </w:rPr>
        <w:t xml:space="preserve">” the video </w:t>
      </w:r>
      <w:r w:rsidR="00EA0651" w:rsidRPr="005A65EC">
        <w:rPr>
          <w:rFonts w:ascii="Times New Roman" w:eastAsia="Times New Roman" w:hAnsi="Times New Roman" w:cs="Times New Roman"/>
          <w:color w:val="000000"/>
          <w:sz w:val="24"/>
          <w:szCs w:val="24"/>
        </w:rPr>
        <w:t xml:space="preserve">or </w:t>
      </w:r>
      <w:r w:rsidR="00567331" w:rsidRPr="005A65EC">
        <w:rPr>
          <w:rFonts w:ascii="Times New Roman" w:eastAsia="Times New Roman" w:hAnsi="Times New Roman" w:cs="Times New Roman"/>
          <w:color w:val="000000"/>
          <w:sz w:val="24"/>
          <w:szCs w:val="24"/>
        </w:rPr>
        <w:t xml:space="preserve">whether the </w:t>
      </w:r>
      <w:r w:rsidR="0025651D" w:rsidRPr="005A65EC">
        <w:rPr>
          <w:rFonts w:ascii="Times New Roman" w:eastAsia="Times New Roman" w:hAnsi="Times New Roman" w:cs="Times New Roman"/>
          <w:color w:val="000000"/>
          <w:sz w:val="24"/>
          <w:szCs w:val="24"/>
        </w:rPr>
        <w:t>video is “</w:t>
      </w:r>
      <w:r w:rsidR="00567331" w:rsidRPr="005A65EC">
        <w:rPr>
          <w:rFonts w:ascii="Times New Roman" w:eastAsia="Times New Roman" w:hAnsi="Times New Roman" w:cs="Times New Roman"/>
          <w:color w:val="000000"/>
          <w:sz w:val="24"/>
          <w:szCs w:val="24"/>
        </w:rPr>
        <w:t>sensational only and unnecessary</w:t>
      </w:r>
      <w:r w:rsidR="0025651D" w:rsidRPr="005A65EC">
        <w:rPr>
          <w:rFonts w:ascii="Times New Roman" w:eastAsia="Times New Roman" w:hAnsi="Times New Roman" w:cs="Times New Roman"/>
          <w:color w:val="000000"/>
          <w:sz w:val="24"/>
          <w:szCs w:val="24"/>
        </w:rPr>
        <w:t xml:space="preserve">,” </w:t>
      </w:r>
      <w:r w:rsidR="00567331" w:rsidRPr="005A65EC">
        <w:rPr>
          <w:rFonts w:ascii="Times New Roman" w:eastAsia="Times New Roman" w:hAnsi="Times New Roman" w:cs="Times New Roman"/>
          <w:color w:val="000000"/>
          <w:sz w:val="24"/>
          <w:szCs w:val="24"/>
        </w:rPr>
        <w:t xml:space="preserve">particularly where </w:t>
      </w:r>
      <w:r w:rsidR="0025651D" w:rsidRPr="005A65EC">
        <w:rPr>
          <w:rFonts w:ascii="Times New Roman" w:eastAsia="Times New Roman" w:hAnsi="Times New Roman" w:cs="Times New Roman"/>
          <w:color w:val="000000"/>
          <w:sz w:val="24"/>
          <w:szCs w:val="24"/>
        </w:rPr>
        <w:t>the evidence may be</w:t>
      </w:r>
      <w:r w:rsidR="00567331" w:rsidRPr="005A65EC">
        <w:rPr>
          <w:rFonts w:ascii="Times New Roman" w:eastAsia="Times New Roman" w:hAnsi="Times New Roman" w:cs="Times New Roman"/>
          <w:color w:val="000000"/>
          <w:sz w:val="24"/>
          <w:szCs w:val="24"/>
        </w:rPr>
        <w:t xml:space="preserve"> </w:t>
      </w:r>
      <w:r w:rsidR="0025651D" w:rsidRPr="005A65EC">
        <w:rPr>
          <w:rFonts w:ascii="Times New Roman" w:eastAsia="Times New Roman" w:hAnsi="Times New Roman" w:cs="Times New Roman"/>
          <w:color w:val="000000"/>
          <w:sz w:val="24"/>
          <w:szCs w:val="24"/>
        </w:rPr>
        <w:t>“</w:t>
      </w:r>
      <w:r w:rsidR="00567331" w:rsidRPr="005A65EC">
        <w:rPr>
          <w:rFonts w:ascii="Times New Roman" w:eastAsia="Times New Roman" w:hAnsi="Times New Roman" w:cs="Times New Roman"/>
          <w:color w:val="000000"/>
          <w:sz w:val="24"/>
          <w:szCs w:val="24"/>
        </w:rPr>
        <w:t>submitted in another form</w:t>
      </w:r>
      <w:r w:rsidR="0025651D" w:rsidRPr="005A65EC">
        <w:rPr>
          <w:rFonts w:ascii="Times New Roman" w:eastAsia="Times New Roman" w:hAnsi="Times New Roman" w:cs="Times New Roman"/>
          <w:color w:val="000000"/>
          <w:sz w:val="24"/>
          <w:szCs w:val="24"/>
        </w:rPr>
        <w:t>”</w:t>
      </w:r>
      <w:r w:rsidR="00EA7414" w:rsidRPr="005A65EC">
        <w:rPr>
          <w:rFonts w:ascii="Times New Roman" w:eastAsia="Times New Roman" w:hAnsi="Times New Roman" w:cs="Times New Roman"/>
          <w:color w:val="000000"/>
          <w:sz w:val="24"/>
          <w:szCs w:val="24"/>
        </w:rPr>
        <w:t xml:space="preserve">; </w:t>
      </w:r>
      <w:r w:rsidR="0025651D" w:rsidRPr="005A65EC">
        <w:rPr>
          <w:rFonts w:ascii="Times New Roman" w:eastAsia="Times New Roman" w:hAnsi="Times New Roman" w:cs="Times New Roman"/>
          <w:color w:val="000000"/>
          <w:sz w:val="24"/>
          <w:szCs w:val="24"/>
        </w:rPr>
        <w:t xml:space="preserve">or whether the video </w:t>
      </w:r>
      <w:r w:rsidR="00C05591" w:rsidRPr="005A65EC">
        <w:rPr>
          <w:rFonts w:ascii="Times New Roman" w:eastAsia="Times New Roman" w:hAnsi="Times New Roman" w:cs="Times New Roman"/>
          <w:color w:val="000000"/>
          <w:sz w:val="24"/>
          <w:szCs w:val="24"/>
        </w:rPr>
        <w:t>unfairly</w:t>
      </w:r>
      <w:r w:rsidR="0025651D" w:rsidRPr="005A65EC">
        <w:rPr>
          <w:rFonts w:ascii="Times New Roman" w:eastAsia="Times New Roman" w:hAnsi="Times New Roman" w:cs="Times New Roman"/>
          <w:color w:val="000000"/>
          <w:sz w:val="24"/>
          <w:szCs w:val="24"/>
        </w:rPr>
        <w:t xml:space="preserve"> exaggerate</w:t>
      </w:r>
      <w:r w:rsidR="00C05591" w:rsidRPr="005A65EC">
        <w:rPr>
          <w:rFonts w:ascii="Times New Roman" w:eastAsia="Times New Roman" w:hAnsi="Times New Roman" w:cs="Times New Roman"/>
          <w:color w:val="000000"/>
          <w:sz w:val="24"/>
          <w:szCs w:val="24"/>
        </w:rPr>
        <w:t>s</w:t>
      </w:r>
      <w:r w:rsidR="0025651D" w:rsidRPr="005A65EC">
        <w:rPr>
          <w:rFonts w:ascii="Times New Roman" w:eastAsia="Times New Roman" w:hAnsi="Times New Roman" w:cs="Times New Roman"/>
          <w:color w:val="000000"/>
          <w:sz w:val="24"/>
          <w:szCs w:val="24"/>
        </w:rPr>
        <w:t xml:space="preserve"> any of the true</w:t>
      </w:r>
      <w:r w:rsidR="00EA7414" w:rsidRPr="005A65EC">
        <w:rPr>
          <w:rFonts w:ascii="Times New Roman" w:eastAsia="Times New Roman" w:hAnsi="Times New Roman" w:cs="Times New Roman"/>
          <w:color w:val="000000"/>
          <w:sz w:val="24"/>
          <w:szCs w:val="24"/>
        </w:rPr>
        <w:t xml:space="preserve"> </w:t>
      </w:r>
      <w:r w:rsidR="0025651D" w:rsidRPr="005A65EC">
        <w:rPr>
          <w:rFonts w:ascii="Times New Roman" w:eastAsia="Times New Roman" w:hAnsi="Times New Roman" w:cs="Times New Roman"/>
          <w:color w:val="000000"/>
          <w:sz w:val="24"/>
          <w:szCs w:val="24"/>
        </w:rPr>
        <w:t>features which are sought to be proved</w:t>
      </w:r>
      <w:r w:rsidR="00FB74AD" w:rsidRPr="005A65EC">
        <w:rPr>
          <w:rFonts w:ascii="Times New Roman" w:eastAsia="Times New Roman" w:hAnsi="Times New Roman" w:cs="Times New Roman"/>
          <w:color w:val="000000"/>
          <w:sz w:val="24"/>
          <w:szCs w:val="24"/>
        </w:rPr>
        <w:t xml:space="preserve"> (</w:t>
      </w:r>
      <w:r w:rsidR="00C93FE8" w:rsidRPr="005A65EC">
        <w:rPr>
          <w:rFonts w:ascii="Times New Roman" w:eastAsia="Times New Roman" w:hAnsi="Times New Roman" w:cs="Times New Roman"/>
          <w:i/>
          <w:iCs/>
          <w:color w:val="000000"/>
          <w:sz w:val="24"/>
          <w:szCs w:val="24"/>
        </w:rPr>
        <w:t>Boyarsky v Zimmerman Corp.</w:t>
      </w:r>
      <w:r w:rsidR="00C93FE8" w:rsidRPr="005A65EC">
        <w:rPr>
          <w:rFonts w:ascii="Times New Roman" w:eastAsia="Times New Roman" w:hAnsi="Times New Roman" w:cs="Times New Roman"/>
          <w:color w:val="000000"/>
          <w:sz w:val="24"/>
          <w:szCs w:val="24"/>
        </w:rPr>
        <w:t>, 240 A</w:t>
      </w:r>
      <w:r w:rsidR="00A76211" w:rsidRPr="005A65EC">
        <w:rPr>
          <w:rFonts w:ascii="Times New Roman" w:eastAsia="Times New Roman" w:hAnsi="Times New Roman" w:cs="Times New Roman"/>
          <w:color w:val="000000"/>
          <w:sz w:val="24"/>
          <w:szCs w:val="24"/>
        </w:rPr>
        <w:t xml:space="preserve">pp </w:t>
      </w:r>
      <w:r w:rsidR="00C93FE8" w:rsidRPr="005A65EC">
        <w:rPr>
          <w:rFonts w:ascii="Times New Roman" w:eastAsia="Times New Roman" w:hAnsi="Times New Roman" w:cs="Times New Roman"/>
          <w:color w:val="000000"/>
          <w:sz w:val="24"/>
          <w:szCs w:val="24"/>
        </w:rPr>
        <w:t>D</w:t>
      </w:r>
      <w:r w:rsidR="00A76211" w:rsidRPr="005A65EC">
        <w:rPr>
          <w:rFonts w:ascii="Times New Roman" w:eastAsia="Times New Roman" w:hAnsi="Times New Roman" w:cs="Times New Roman"/>
          <w:color w:val="000000"/>
          <w:sz w:val="24"/>
          <w:szCs w:val="24"/>
        </w:rPr>
        <w:t>iv</w:t>
      </w:r>
      <w:r w:rsidR="00C93FE8" w:rsidRPr="005A65EC">
        <w:rPr>
          <w:rFonts w:ascii="Times New Roman" w:eastAsia="Times New Roman" w:hAnsi="Times New Roman" w:cs="Times New Roman"/>
          <w:color w:val="000000"/>
          <w:sz w:val="24"/>
          <w:szCs w:val="24"/>
        </w:rPr>
        <w:t xml:space="preserve"> 361, 365, </w:t>
      </w:r>
      <w:r w:rsidR="00FB74AD" w:rsidRPr="005A65EC">
        <w:rPr>
          <w:rFonts w:ascii="Times New Roman" w:eastAsia="Times New Roman" w:hAnsi="Times New Roman" w:cs="Times New Roman"/>
          <w:color w:val="000000"/>
          <w:sz w:val="24"/>
          <w:szCs w:val="24"/>
        </w:rPr>
        <w:t>367</w:t>
      </w:r>
      <w:r w:rsidR="00C93FE8" w:rsidRPr="005A65EC">
        <w:rPr>
          <w:rFonts w:ascii="Times New Roman" w:eastAsia="Times New Roman" w:hAnsi="Times New Roman" w:cs="Times New Roman"/>
          <w:color w:val="000000"/>
          <w:sz w:val="24"/>
          <w:szCs w:val="24"/>
        </w:rPr>
        <w:t xml:space="preserve"> [1st Dept 1934]</w:t>
      </w:r>
      <w:r w:rsidR="00FB74AD" w:rsidRPr="005A65EC">
        <w:rPr>
          <w:rFonts w:ascii="Times New Roman" w:eastAsia="Times New Roman" w:hAnsi="Times New Roman" w:cs="Times New Roman"/>
          <w:color w:val="000000"/>
          <w:sz w:val="24"/>
          <w:szCs w:val="24"/>
        </w:rPr>
        <w:t>)</w:t>
      </w:r>
      <w:r w:rsidR="00EA0651" w:rsidRPr="005A65EC">
        <w:rPr>
          <w:rFonts w:ascii="Times New Roman" w:eastAsia="Times New Roman" w:hAnsi="Times New Roman" w:cs="Times New Roman"/>
          <w:color w:val="000000"/>
          <w:sz w:val="24"/>
          <w:szCs w:val="24"/>
        </w:rPr>
        <w:t xml:space="preserve">; </w:t>
      </w:r>
      <w:r w:rsidR="00FB74AD" w:rsidRPr="005A65EC">
        <w:rPr>
          <w:rFonts w:ascii="Times New Roman" w:eastAsia="Times New Roman" w:hAnsi="Times New Roman" w:cs="Times New Roman"/>
          <w:color w:val="000000"/>
          <w:sz w:val="24"/>
          <w:szCs w:val="24"/>
        </w:rPr>
        <w:t xml:space="preserve">or </w:t>
      </w:r>
      <w:r w:rsidR="00D064A8" w:rsidRPr="005A65EC">
        <w:rPr>
          <w:rFonts w:ascii="Times New Roman" w:eastAsia="Times New Roman" w:hAnsi="Times New Roman" w:cs="Times New Roman"/>
          <w:color w:val="000000"/>
          <w:sz w:val="24"/>
          <w:szCs w:val="24"/>
        </w:rPr>
        <w:t>whether a photograph</w:t>
      </w:r>
      <w:r w:rsidR="003A1A47" w:rsidRPr="005A65EC">
        <w:rPr>
          <w:rFonts w:ascii="Times New Roman" w:eastAsia="Times New Roman" w:hAnsi="Times New Roman" w:cs="Times New Roman"/>
          <w:color w:val="000000"/>
          <w:sz w:val="24"/>
          <w:szCs w:val="24"/>
        </w:rPr>
        <w:t xml:space="preserve"> of a video image</w:t>
      </w:r>
      <w:r w:rsidR="00D064A8" w:rsidRPr="005A65EC">
        <w:rPr>
          <w:rFonts w:ascii="Times New Roman" w:eastAsia="Times New Roman" w:hAnsi="Times New Roman" w:cs="Times New Roman"/>
          <w:color w:val="000000"/>
          <w:sz w:val="24"/>
          <w:szCs w:val="24"/>
        </w:rPr>
        <w:t xml:space="preserve"> rather than the video </w:t>
      </w:r>
      <w:r w:rsidR="003A1A47" w:rsidRPr="005A65EC">
        <w:rPr>
          <w:rFonts w:ascii="Times New Roman" w:eastAsia="Times New Roman" w:hAnsi="Times New Roman" w:cs="Times New Roman"/>
          <w:color w:val="000000"/>
          <w:sz w:val="24"/>
          <w:szCs w:val="24"/>
        </w:rPr>
        <w:t xml:space="preserve">with its audio </w:t>
      </w:r>
      <w:r w:rsidR="00D064A8" w:rsidRPr="005A65EC">
        <w:rPr>
          <w:rFonts w:ascii="Times New Roman" w:eastAsia="Times New Roman" w:hAnsi="Times New Roman" w:cs="Times New Roman"/>
          <w:color w:val="000000"/>
          <w:sz w:val="24"/>
          <w:szCs w:val="24"/>
        </w:rPr>
        <w:t>should more properly be admitted</w:t>
      </w:r>
      <w:r w:rsidR="0040617C" w:rsidRPr="005A65EC">
        <w:rPr>
          <w:rFonts w:ascii="Times New Roman" w:eastAsia="Times New Roman" w:hAnsi="Times New Roman" w:cs="Times New Roman"/>
          <w:color w:val="000000"/>
          <w:sz w:val="24"/>
          <w:szCs w:val="24"/>
        </w:rPr>
        <w:t>.</w:t>
      </w:r>
      <w:r w:rsidR="00FB74AD" w:rsidRPr="005A65EC">
        <w:rPr>
          <w:rFonts w:ascii="Times New Roman" w:eastAsia="Times New Roman" w:hAnsi="Times New Roman" w:cs="Times New Roman"/>
          <w:color w:val="000000"/>
          <w:sz w:val="24"/>
          <w:szCs w:val="24"/>
        </w:rPr>
        <w:t xml:space="preserve"> </w:t>
      </w:r>
      <w:r w:rsidR="00600B65" w:rsidRPr="005A65EC">
        <w:rPr>
          <w:rFonts w:ascii="Times New Roman" w:eastAsia="Times New Roman" w:hAnsi="Times New Roman" w:cs="Times New Roman"/>
          <w:color w:val="000000"/>
          <w:sz w:val="24"/>
          <w:szCs w:val="24"/>
        </w:rPr>
        <w:t>(</w:t>
      </w:r>
      <w:r w:rsidR="00EA0651" w:rsidRPr="005A65EC">
        <w:rPr>
          <w:rFonts w:ascii="Times New Roman" w:eastAsia="Times New Roman" w:hAnsi="Times New Roman" w:cs="Times New Roman"/>
          <w:i/>
          <w:iCs/>
          <w:color w:val="000000"/>
          <w:sz w:val="24"/>
          <w:szCs w:val="24"/>
        </w:rPr>
        <w:t xml:space="preserve">See </w:t>
      </w:r>
      <w:r w:rsidR="00D064A8" w:rsidRPr="005A65EC">
        <w:rPr>
          <w:rFonts w:ascii="Times New Roman" w:hAnsi="Times New Roman" w:cs="Times New Roman"/>
          <w:i/>
          <w:sz w:val="24"/>
          <w:szCs w:val="24"/>
          <w:lang w:val="x-none"/>
        </w:rPr>
        <w:t>People v Jin Cheng Lin</w:t>
      </w:r>
      <w:r w:rsidR="00D064A8" w:rsidRPr="005A65EC">
        <w:rPr>
          <w:rFonts w:ascii="Times New Roman" w:hAnsi="Times New Roman" w:cs="Times New Roman"/>
          <w:sz w:val="24"/>
          <w:szCs w:val="24"/>
          <w:lang w:val="x-none"/>
        </w:rPr>
        <w:t xml:space="preserve">, 26 NY3d 701, </w:t>
      </w:r>
      <w:r w:rsidR="00D064A8" w:rsidRPr="005A65EC">
        <w:rPr>
          <w:rFonts w:ascii="Times New Roman" w:hAnsi="Times New Roman" w:cs="Times New Roman"/>
          <w:sz w:val="24"/>
          <w:szCs w:val="24"/>
        </w:rPr>
        <w:t>727 [</w:t>
      </w:r>
      <w:r w:rsidR="00D064A8" w:rsidRPr="005A65EC">
        <w:rPr>
          <w:rFonts w:ascii="Times New Roman" w:hAnsi="Times New Roman" w:cs="Times New Roman"/>
          <w:sz w:val="24"/>
          <w:szCs w:val="24"/>
          <w:lang w:val="x-none"/>
        </w:rPr>
        <w:t>2016</w:t>
      </w:r>
      <w:r w:rsidR="00D064A8" w:rsidRPr="005A65EC">
        <w:rPr>
          <w:rFonts w:ascii="Times New Roman" w:hAnsi="Times New Roman" w:cs="Times New Roman"/>
          <w:sz w:val="24"/>
          <w:szCs w:val="24"/>
        </w:rPr>
        <w:t>] [a court properly exercised its discretion to authorize the admission of a photograph of the defendant to show his physical appearance after interrogation rather than a video with</w:t>
      </w:r>
      <w:r w:rsidR="0076229F" w:rsidRPr="005A65EC">
        <w:rPr>
          <w:rFonts w:ascii="Times New Roman" w:hAnsi="Times New Roman" w:cs="Times New Roman"/>
          <w:sz w:val="24"/>
          <w:szCs w:val="24"/>
        </w:rPr>
        <w:t xml:space="preserve"> </w:t>
      </w:r>
      <w:r w:rsidR="00D064A8" w:rsidRPr="005A65EC">
        <w:rPr>
          <w:rFonts w:ascii="Times New Roman" w:hAnsi="Times New Roman" w:cs="Times New Roman"/>
          <w:sz w:val="24"/>
          <w:szCs w:val="24"/>
        </w:rPr>
        <w:t>self-serving audio]</w:t>
      </w:r>
      <w:r w:rsidR="00A76211" w:rsidRPr="005A65EC">
        <w:rPr>
          <w:rFonts w:ascii="Times New Roman" w:hAnsi="Times New Roman" w:cs="Times New Roman"/>
          <w:sz w:val="24"/>
          <w:szCs w:val="24"/>
        </w:rPr>
        <w:t>.</w:t>
      </w:r>
      <w:r w:rsidR="00600B65" w:rsidRPr="005A65EC">
        <w:rPr>
          <w:rFonts w:ascii="Times New Roman" w:hAnsi="Times New Roman" w:cs="Times New Roman"/>
          <w:sz w:val="24"/>
          <w:szCs w:val="24"/>
        </w:rPr>
        <w:t>)</w:t>
      </w:r>
      <w:r w:rsidR="00D064A8" w:rsidRPr="005A65EC">
        <w:rPr>
          <w:rFonts w:ascii="Times New Roman" w:hAnsi="Times New Roman" w:cs="Times New Roman"/>
          <w:sz w:val="24"/>
          <w:szCs w:val="24"/>
        </w:rPr>
        <w:t xml:space="preserve"> </w:t>
      </w:r>
    </w:p>
    <w:p w14:paraId="025F2E0E" w14:textId="18766E2F" w:rsidR="00B07078" w:rsidRPr="005A65EC" w:rsidRDefault="00B07078" w:rsidP="005A65EC">
      <w:pPr>
        <w:autoSpaceDE w:val="0"/>
        <w:autoSpaceDN w:val="0"/>
        <w:adjustRightInd w:val="0"/>
        <w:snapToGrid w:val="0"/>
        <w:ind w:left="0"/>
        <w:jc w:val="both"/>
        <w:rPr>
          <w:rFonts w:ascii="Times New Roman" w:eastAsia="Times New Roman" w:hAnsi="Times New Roman" w:cs="Times New Roman"/>
          <w:color w:val="000000"/>
          <w:sz w:val="24"/>
          <w:szCs w:val="24"/>
        </w:rPr>
      </w:pPr>
    </w:p>
    <w:p w14:paraId="1528FE54" w14:textId="75FC8B3D" w:rsidR="00B07078" w:rsidRPr="005A65EC" w:rsidRDefault="00B07078" w:rsidP="005A65EC">
      <w:pPr>
        <w:shd w:val="clear" w:color="auto" w:fill="FFFFFF"/>
        <w:ind w:left="0"/>
        <w:jc w:val="both"/>
        <w:rPr>
          <w:rFonts w:ascii="Times New Roman" w:eastAsia="Times New Roman" w:hAnsi="Times New Roman" w:cs="Times New Roman"/>
          <w:color w:val="000000"/>
          <w:sz w:val="24"/>
          <w:szCs w:val="24"/>
        </w:rPr>
      </w:pPr>
      <w:r w:rsidRPr="005A65EC">
        <w:rPr>
          <w:rFonts w:ascii="Times New Roman" w:eastAsia="Times New Roman" w:hAnsi="Times New Roman" w:cs="Times New Roman"/>
          <w:color w:val="000000"/>
          <w:sz w:val="24"/>
          <w:szCs w:val="24"/>
        </w:rPr>
        <w:tab/>
        <w:t xml:space="preserve">A compilation of portions of footage drawn from numerous surveillance cameras </w:t>
      </w:r>
      <w:r w:rsidR="00020B42" w:rsidRPr="005A65EC">
        <w:rPr>
          <w:rFonts w:ascii="Times New Roman" w:eastAsia="Times New Roman" w:hAnsi="Times New Roman" w:cs="Times New Roman"/>
          <w:color w:val="000000"/>
          <w:sz w:val="24"/>
          <w:szCs w:val="24"/>
        </w:rPr>
        <w:t>is</w:t>
      </w:r>
      <w:r w:rsidRPr="005A65EC">
        <w:rPr>
          <w:rFonts w:ascii="Times New Roman" w:eastAsia="Times New Roman" w:hAnsi="Times New Roman" w:cs="Times New Roman"/>
          <w:color w:val="000000"/>
          <w:sz w:val="24"/>
          <w:szCs w:val="24"/>
        </w:rPr>
        <w:t xml:space="preserve"> equally admissible when properly authenticated and the trial court is satisfied that there is no reason to believe the compilation was incomplete or otherwise unsatisfactory </w:t>
      </w:r>
      <w:r w:rsidR="00600B65" w:rsidRPr="005A65EC">
        <w:rPr>
          <w:rFonts w:ascii="Times New Roman" w:eastAsia="Times New Roman" w:hAnsi="Times New Roman" w:cs="Times New Roman"/>
          <w:color w:val="000000"/>
          <w:sz w:val="24"/>
          <w:szCs w:val="24"/>
        </w:rPr>
        <w:t>(</w:t>
      </w:r>
      <w:r w:rsidRPr="005A65EC">
        <w:rPr>
          <w:rFonts w:ascii="Times New Roman" w:eastAsia="Times New Roman" w:hAnsi="Times New Roman" w:cs="Times New Roman"/>
          <w:i/>
          <w:iCs/>
          <w:color w:val="000000"/>
          <w:sz w:val="24"/>
          <w:szCs w:val="24"/>
        </w:rPr>
        <w:t>People v Cabrera</w:t>
      </w:r>
      <w:r w:rsidRPr="005A65EC">
        <w:rPr>
          <w:rFonts w:ascii="Times New Roman" w:eastAsia="Times New Roman" w:hAnsi="Times New Roman" w:cs="Times New Roman"/>
          <w:color w:val="000000"/>
          <w:sz w:val="24"/>
          <w:szCs w:val="24"/>
        </w:rPr>
        <w:t>, 137 AD3d 707, 707-</w:t>
      </w:r>
      <w:r w:rsidR="00A76211" w:rsidRPr="005A65EC">
        <w:rPr>
          <w:rFonts w:ascii="Times New Roman" w:eastAsia="Times New Roman" w:hAnsi="Times New Roman" w:cs="Times New Roman"/>
          <w:color w:val="000000"/>
          <w:sz w:val="24"/>
          <w:szCs w:val="24"/>
        </w:rPr>
        <w:t>7</w:t>
      </w:r>
      <w:r w:rsidRPr="005A65EC">
        <w:rPr>
          <w:rFonts w:ascii="Times New Roman" w:eastAsia="Times New Roman" w:hAnsi="Times New Roman" w:cs="Times New Roman"/>
          <w:color w:val="000000"/>
          <w:sz w:val="24"/>
          <w:szCs w:val="24"/>
        </w:rPr>
        <w:t>08 [1st Dept 2016] [the witness “explained that she viewed several hours of videotape and created a 30-min</w:t>
      </w:r>
      <w:r w:rsidR="00A76211" w:rsidRPr="005A65EC">
        <w:rPr>
          <w:rFonts w:ascii="Times New Roman" w:eastAsia="Times New Roman" w:hAnsi="Times New Roman" w:cs="Times New Roman"/>
          <w:color w:val="000000"/>
          <w:sz w:val="24"/>
          <w:szCs w:val="24"/>
        </w:rPr>
        <w:t>u</w:t>
      </w:r>
      <w:r w:rsidRPr="005A65EC">
        <w:rPr>
          <w:rFonts w:ascii="Times New Roman" w:eastAsia="Times New Roman" w:hAnsi="Times New Roman" w:cs="Times New Roman"/>
          <w:color w:val="000000"/>
          <w:sz w:val="24"/>
          <w:szCs w:val="24"/>
        </w:rPr>
        <w:t>te disc that include</w:t>
      </w:r>
      <w:r w:rsidR="00020B42" w:rsidRPr="005A65EC">
        <w:rPr>
          <w:rFonts w:ascii="Times New Roman" w:eastAsia="Times New Roman" w:hAnsi="Times New Roman" w:cs="Times New Roman"/>
          <w:color w:val="000000"/>
          <w:sz w:val="24"/>
          <w:szCs w:val="24"/>
        </w:rPr>
        <w:t>d</w:t>
      </w:r>
      <w:r w:rsidRPr="005A65EC">
        <w:rPr>
          <w:rFonts w:ascii="Times New Roman" w:eastAsia="Times New Roman" w:hAnsi="Times New Roman" w:cs="Times New Roman"/>
          <w:color w:val="000000"/>
          <w:sz w:val="24"/>
          <w:szCs w:val="24"/>
        </w:rPr>
        <w:t xml:space="preserve"> all the footage that was relevant to the case, that is, all views of any persons involved in this case” and there was “no reason to believe that the compilation was incomplete or otherwise unsatisfactory</w:t>
      </w:r>
      <w:r w:rsidR="00600B65" w:rsidRPr="005A65EC">
        <w:rPr>
          <w:rFonts w:ascii="Times New Roman" w:eastAsia="Times New Roman" w:hAnsi="Times New Roman" w:cs="Times New Roman"/>
          <w:color w:val="000000"/>
          <w:sz w:val="24"/>
          <w:szCs w:val="24"/>
        </w:rPr>
        <w:t>”]</w:t>
      </w:r>
      <w:r w:rsidR="003F7CA5" w:rsidRPr="005A65EC">
        <w:rPr>
          <w:rFonts w:ascii="Times New Roman" w:eastAsia="Times New Roman" w:hAnsi="Times New Roman" w:cs="Times New Roman"/>
          <w:color w:val="000000"/>
          <w:sz w:val="24"/>
          <w:szCs w:val="24"/>
        </w:rPr>
        <w:t>).</w:t>
      </w:r>
    </w:p>
    <w:p w14:paraId="43348D13" w14:textId="5214FD0D" w:rsidR="00277FAD" w:rsidRPr="005A65EC" w:rsidRDefault="00277FAD" w:rsidP="005A65EC">
      <w:pPr>
        <w:shd w:val="clear" w:color="auto" w:fill="FFFFFF"/>
        <w:ind w:left="0"/>
        <w:jc w:val="both"/>
        <w:rPr>
          <w:rFonts w:ascii="Times New Roman" w:eastAsia="Times New Roman" w:hAnsi="Times New Roman" w:cs="Times New Roman"/>
          <w:color w:val="000000"/>
          <w:sz w:val="24"/>
          <w:szCs w:val="24"/>
        </w:rPr>
      </w:pPr>
    </w:p>
    <w:p w14:paraId="22D871B0" w14:textId="4971D5CA" w:rsidR="00415182" w:rsidRPr="005A65EC" w:rsidRDefault="00337729" w:rsidP="00337729">
      <w:pPr>
        <w:tabs>
          <w:tab w:val="left" w:pos="720"/>
        </w:tabs>
        <w:autoSpaceDE w:val="0"/>
        <w:autoSpaceDN w:val="0"/>
        <w:adjustRightInd w:val="0"/>
        <w:snapToGrid w:val="0"/>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277FAD" w:rsidRPr="005A65EC">
        <w:rPr>
          <w:rFonts w:ascii="Times New Roman" w:eastAsia="Times New Roman" w:hAnsi="Times New Roman" w:cs="Times New Roman"/>
          <w:color w:val="000000"/>
          <w:sz w:val="24"/>
          <w:szCs w:val="24"/>
        </w:rPr>
        <w:t xml:space="preserve">A video recording may be relevant </w:t>
      </w:r>
      <w:r w:rsidR="0071287A" w:rsidRPr="005A65EC">
        <w:rPr>
          <w:rFonts w:ascii="Times New Roman" w:eastAsia="Times New Roman" w:hAnsi="Times New Roman" w:cs="Times New Roman"/>
          <w:color w:val="000000"/>
          <w:sz w:val="24"/>
          <w:szCs w:val="24"/>
        </w:rPr>
        <w:t>for what it does not show, as well as for what it does show</w:t>
      </w:r>
      <w:r w:rsidR="0040617C" w:rsidRPr="005A65EC">
        <w:rPr>
          <w:rFonts w:ascii="Times New Roman" w:eastAsia="Times New Roman" w:hAnsi="Times New Roman" w:cs="Times New Roman"/>
          <w:color w:val="000000"/>
          <w:sz w:val="24"/>
          <w:szCs w:val="24"/>
        </w:rPr>
        <w:t xml:space="preserve"> </w:t>
      </w:r>
      <w:r w:rsidR="003F7CA5" w:rsidRPr="005A65EC">
        <w:rPr>
          <w:rFonts w:ascii="Times New Roman" w:eastAsia="Times New Roman" w:hAnsi="Times New Roman" w:cs="Times New Roman"/>
          <w:color w:val="000000"/>
          <w:sz w:val="24"/>
          <w:szCs w:val="24"/>
        </w:rPr>
        <w:t>(</w:t>
      </w:r>
      <w:r w:rsidR="00A76211" w:rsidRPr="005A65EC">
        <w:rPr>
          <w:rFonts w:ascii="Times New Roman" w:eastAsia="Times New Roman" w:hAnsi="Times New Roman" w:cs="Times New Roman"/>
          <w:i/>
          <w:iCs/>
          <w:color w:val="000000"/>
          <w:sz w:val="24"/>
          <w:szCs w:val="24"/>
        </w:rPr>
        <w:t>e</w:t>
      </w:r>
      <w:r w:rsidR="00436B56" w:rsidRPr="005A65EC">
        <w:rPr>
          <w:rFonts w:ascii="Times New Roman" w:eastAsia="Times New Roman" w:hAnsi="Times New Roman" w:cs="Times New Roman"/>
          <w:i/>
          <w:iCs/>
          <w:color w:val="000000"/>
          <w:sz w:val="24"/>
          <w:szCs w:val="24"/>
        </w:rPr>
        <w:t>.g</w:t>
      </w:r>
      <w:r w:rsidR="00436B56" w:rsidRPr="005A65EC">
        <w:rPr>
          <w:rFonts w:ascii="Times New Roman" w:eastAsia="Times New Roman" w:hAnsi="Times New Roman" w:cs="Times New Roman"/>
          <w:color w:val="000000"/>
          <w:sz w:val="24"/>
          <w:szCs w:val="24"/>
        </w:rPr>
        <w:t>.</w:t>
      </w:r>
      <w:r w:rsidR="00643B31" w:rsidRPr="005A65EC">
        <w:rPr>
          <w:rFonts w:ascii="Times New Roman" w:eastAsia="Times New Roman" w:hAnsi="Times New Roman" w:cs="Times New Roman"/>
          <w:color w:val="000000"/>
          <w:sz w:val="24"/>
          <w:szCs w:val="24"/>
        </w:rPr>
        <w:t xml:space="preserve"> </w:t>
      </w:r>
      <w:r w:rsidR="00643B31" w:rsidRPr="005A65EC">
        <w:rPr>
          <w:rFonts w:ascii="Times New Roman" w:eastAsia="Times New Roman" w:hAnsi="Times New Roman" w:cs="Times New Roman"/>
          <w:i/>
          <w:iCs/>
          <w:color w:val="000000"/>
          <w:sz w:val="24"/>
          <w:szCs w:val="24"/>
        </w:rPr>
        <w:t>People v Ruiz</w:t>
      </w:r>
      <w:r w:rsidR="00643B31" w:rsidRPr="005A65EC">
        <w:rPr>
          <w:rFonts w:ascii="Times New Roman" w:eastAsia="Times New Roman" w:hAnsi="Times New Roman" w:cs="Times New Roman"/>
          <w:color w:val="000000"/>
          <w:sz w:val="24"/>
          <w:szCs w:val="24"/>
        </w:rPr>
        <w:t>, 7 AD3d 737, 737 [2d Dept 2004] [</w:t>
      </w:r>
      <w:r w:rsidR="00277FAD" w:rsidRPr="005A65EC">
        <w:rPr>
          <w:rFonts w:ascii="Times New Roman" w:eastAsia="Times New Roman" w:hAnsi="Times New Roman" w:cs="Times New Roman"/>
          <w:color w:val="000000"/>
          <w:sz w:val="24"/>
          <w:szCs w:val="24"/>
        </w:rPr>
        <w:t>The Supreme Court properly admitted security videotapes from a certain hospital into evidence to rebut the defendant's claim that he was at that hospital during the time of the robbery</w:t>
      </w:r>
      <w:r w:rsidR="00643B31" w:rsidRPr="005A65EC">
        <w:rPr>
          <w:rFonts w:ascii="Times New Roman" w:eastAsia="Times New Roman" w:hAnsi="Times New Roman" w:cs="Times New Roman"/>
          <w:color w:val="000000"/>
          <w:sz w:val="24"/>
          <w:szCs w:val="24"/>
        </w:rPr>
        <w:t>]</w:t>
      </w:r>
      <w:r w:rsidR="003F7CA5" w:rsidRPr="005A65EC">
        <w:rPr>
          <w:rFonts w:ascii="Times New Roman" w:eastAsia="Times New Roman" w:hAnsi="Times New Roman" w:cs="Times New Roman"/>
          <w:color w:val="000000"/>
          <w:sz w:val="24"/>
          <w:szCs w:val="24"/>
        </w:rPr>
        <w:t>)</w:t>
      </w:r>
      <w:r w:rsidR="00643B31" w:rsidRPr="005A65EC">
        <w:rPr>
          <w:rFonts w:ascii="Times New Roman" w:eastAsia="Times New Roman" w:hAnsi="Times New Roman" w:cs="Times New Roman"/>
          <w:color w:val="000000"/>
          <w:sz w:val="24"/>
          <w:szCs w:val="24"/>
        </w:rPr>
        <w:t>.</w:t>
      </w:r>
      <w:r w:rsidR="00D922B2">
        <w:rPr>
          <w:rFonts w:ascii="Times New Roman" w:eastAsia="Times New Roman" w:hAnsi="Times New Roman" w:cs="Times New Roman"/>
          <w:color w:val="000000"/>
          <w:sz w:val="24"/>
          <w:szCs w:val="24"/>
        </w:rPr>
        <w:t xml:space="preserve"> </w:t>
      </w:r>
      <w:r w:rsidR="00131AEB" w:rsidRPr="005A65EC">
        <w:rPr>
          <w:rFonts w:ascii="Times New Roman" w:eastAsia="Times New Roman" w:hAnsi="Times New Roman" w:cs="Times New Roman"/>
          <w:color w:val="000000"/>
          <w:sz w:val="24"/>
          <w:szCs w:val="24"/>
        </w:rPr>
        <w:t>In a criminal case, a</w:t>
      </w:r>
      <w:r w:rsidR="00415182" w:rsidRPr="005A65EC">
        <w:rPr>
          <w:rFonts w:ascii="Times New Roman" w:eastAsia="Times New Roman" w:hAnsi="Times New Roman" w:cs="Times New Roman"/>
          <w:color w:val="000000"/>
          <w:sz w:val="24"/>
          <w:szCs w:val="24"/>
        </w:rPr>
        <w:t xml:space="preserve"> surveillance video that plainly shows the defendant committing a criminal act </w:t>
      </w:r>
      <w:bookmarkStart w:id="0" w:name="_Hlk58832366"/>
      <w:r w:rsidR="00415182" w:rsidRPr="005A65EC">
        <w:rPr>
          <w:rFonts w:ascii="Times New Roman" w:eastAsia="Times New Roman" w:hAnsi="Times New Roman" w:cs="Times New Roman"/>
          <w:color w:val="000000"/>
          <w:sz w:val="24"/>
          <w:szCs w:val="24"/>
        </w:rPr>
        <w:t xml:space="preserve">is direct evidence and thus does not require a circumstantial evidence charge </w:t>
      </w:r>
      <w:bookmarkEnd w:id="0"/>
      <w:r w:rsidR="003F7CA5" w:rsidRPr="005A65EC">
        <w:rPr>
          <w:rFonts w:ascii="Times New Roman" w:eastAsia="Times New Roman" w:hAnsi="Times New Roman" w:cs="Times New Roman"/>
          <w:color w:val="000000"/>
          <w:sz w:val="24"/>
          <w:szCs w:val="24"/>
        </w:rPr>
        <w:t>(</w:t>
      </w:r>
      <w:r w:rsidR="00415182" w:rsidRPr="005A65EC">
        <w:rPr>
          <w:rFonts w:ascii="Times New Roman" w:eastAsia="Times New Roman" w:hAnsi="Times New Roman" w:cs="Times New Roman"/>
          <w:i/>
          <w:color w:val="000000"/>
          <w:sz w:val="24"/>
          <w:szCs w:val="24"/>
          <w:lang w:val="x-none"/>
        </w:rPr>
        <w:t>People v Hardy</w:t>
      </w:r>
      <w:r w:rsidR="00415182" w:rsidRPr="005A65EC">
        <w:rPr>
          <w:rFonts w:ascii="Times New Roman" w:eastAsia="Times New Roman" w:hAnsi="Times New Roman" w:cs="Times New Roman"/>
          <w:color w:val="000000"/>
          <w:sz w:val="24"/>
          <w:szCs w:val="24"/>
          <w:lang w:val="x-none"/>
        </w:rPr>
        <w:t>, 26 NY3d 245</w:t>
      </w:r>
      <w:r w:rsidR="00415182" w:rsidRPr="005A65EC">
        <w:rPr>
          <w:rFonts w:ascii="Times New Roman" w:eastAsia="Times New Roman" w:hAnsi="Times New Roman" w:cs="Times New Roman"/>
          <w:color w:val="000000"/>
          <w:sz w:val="24"/>
          <w:szCs w:val="24"/>
        </w:rPr>
        <w:t xml:space="preserve"> </w:t>
      </w:r>
      <w:r w:rsidR="0029709A" w:rsidRPr="005A65EC">
        <w:rPr>
          <w:rFonts w:ascii="Times New Roman" w:eastAsia="Times New Roman" w:hAnsi="Times New Roman" w:cs="Times New Roman"/>
          <w:color w:val="000000"/>
          <w:sz w:val="24"/>
          <w:szCs w:val="24"/>
          <w:lang w:val="x-none"/>
        </w:rPr>
        <w:t>[</w:t>
      </w:r>
      <w:r w:rsidR="00415182" w:rsidRPr="005A65EC">
        <w:rPr>
          <w:rFonts w:ascii="Times New Roman" w:eastAsia="Times New Roman" w:hAnsi="Times New Roman" w:cs="Times New Roman"/>
          <w:color w:val="000000"/>
          <w:sz w:val="24"/>
          <w:szCs w:val="24"/>
          <w:lang w:val="x-none"/>
        </w:rPr>
        <w:t>2015</w:t>
      </w:r>
      <w:r w:rsidR="0029709A" w:rsidRPr="005A65EC">
        <w:rPr>
          <w:rFonts w:ascii="Times New Roman" w:eastAsia="Times New Roman" w:hAnsi="Times New Roman" w:cs="Times New Roman"/>
          <w:color w:val="000000"/>
          <w:sz w:val="24"/>
          <w:szCs w:val="24"/>
          <w:lang w:val="x-none"/>
        </w:rPr>
        <w:t>]</w:t>
      </w:r>
      <w:r w:rsidR="003F7CA5" w:rsidRPr="005A65EC">
        <w:rPr>
          <w:rFonts w:ascii="Times New Roman" w:eastAsia="Times New Roman" w:hAnsi="Times New Roman" w:cs="Times New Roman"/>
          <w:color w:val="000000"/>
          <w:sz w:val="24"/>
          <w:szCs w:val="24"/>
        </w:rPr>
        <w:t xml:space="preserve">; </w:t>
      </w:r>
      <w:r w:rsidR="003F7CA5" w:rsidRPr="005A65EC">
        <w:rPr>
          <w:rFonts w:ascii="Times New Roman" w:eastAsia="Times New Roman" w:hAnsi="Times New Roman" w:cs="Times New Roman"/>
          <w:i/>
          <w:iCs/>
          <w:color w:val="000000"/>
          <w:sz w:val="24"/>
          <w:szCs w:val="24"/>
        </w:rPr>
        <w:t>se</w:t>
      </w:r>
      <w:r w:rsidR="00D45F1E" w:rsidRPr="005A65EC">
        <w:rPr>
          <w:rFonts w:ascii="Times New Roman" w:eastAsia="Times New Roman" w:hAnsi="Times New Roman" w:cs="Times New Roman"/>
          <w:i/>
          <w:iCs/>
          <w:color w:val="000000"/>
          <w:sz w:val="24"/>
          <w:szCs w:val="24"/>
        </w:rPr>
        <w:t>e People v Gee</w:t>
      </w:r>
      <w:r w:rsidR="00D45F1E" w:rsidRPr="005A65EC">
        <w:rPr>
          <w:rFonts w:ascii="Times New Roman" w:eastAsia="Times New Roman" w:hAnsi="Times New Roman" w:cs="Times New Roman"/>
          <w:color w:val="000000"/>
          <w:sz w:val="24"/>
          <w:szCs w:val="24"/>
        </w:rPr>
        <w:t>, 99 NY2d 158, 162 [2002] [</w:t>
      </w:r>
      <w:r w:rsidR="00FD0BC3" w:rsidRPr="005A65EC">
        <w:rPr>
          <w:rFonts w:ascii="Times New Roman" w:eastAsia="Times New Roman" w:hAnsi="Times New Roman" w:cs="Times New Roman"/>
          <w:color w:val="000000"/>
          <w:sz w:val="24"/>
          <w:szCs w:val="24"/>
        </w:rPr>
        <w:t>videotape of a robbery of a store clerk]</w:t>
      </w:r>
      <w:r w:rsidR="003F7CA5" w:rsidRPr="005A65EC">
        <w:rPr>
          <w:rFonts w:ascii="Times New Roman" w:eastAsia="Times New Roman" w:hAnsi="Times New Roman" w:cs="Times New Roman"/>
          <w:color w:val="000000"/>
          <w:sz w:val="24"/>
          <w:szCs w:val="24"/>
        </w:rPr>
        <w:t>)</w:t>
      </w:r>
      <w:r w:rsidR="00FD0BC3" w:rsidRPr="005A65EC">
        <w:rPr>
          <w:rFonts w:ascii="Times New Roman" w:eastAsia="Times New Roman" w:hAnsi="Times New Roman" w:cs="Times New Roman"/>
          <w:color w:val="000000"/>
          <w:sz w:val="24"/>
          <w:szCs w:val="24"/>
        </w:rPr>
        <w:t>.</w:t>
      </w:r>
    </w:p>
    <w:p w14:paraId="59EB676C" w14:textId="36EB847C" w:rsidR="00BD27EE" w:rsidRPr="005A65EC" w:rsidRDefault="00BD27EE" w:rsidP="005A65EC">
      <w:pPr>
        <w:autoSpaceDE w:val="0"/>
        <w:autoSpaceDN w:val="0"/>
        <w:adjustRightInd w:val="0"/>
        <w:snapToGrid w:val="0"/>
        <w:ind w:left="0"/>
        <w:jc w:val="both"/>
        <w:rPr>
          <w:rFonts w:ascii="Times New Roman" w:eastAsia="Times New Roman" w:hAnsi="Times New Roman" w:cs="Times New Roman"/>
          <w:color w:val="000000"/>
          <w:sz w:val="24"/>
          <w:szCs w:val="24"/>
          <w:lang w:val="x-none"/>
        </w:rPr>
      </w:pPr>
    </w:p>
    <w:p w14:paraId="6787F996" w14:textId="47E40123" w:rsidR="00567331" w:rsidRPr="005A65EC" w:rsidRDefault="005A65EC" w:rsidP="005A65EC">
      <w:pPr>
        <w:tabs>
          <w:tab w:val="left" w:pos="720"/>
        </w:tabs>
        <w:autoSpaceDE w:val="0"/>
        <w:autoSpaceDN w:val="0"/>
        <w:adjustRightInd w:val="0"/>
        <w:snapToGrid w:val="0"/>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BD27EE" w:rsidRPr="005A65EC">
        <w:rPr>
          <w:rFonts w:ascii="Times New Roman" w:eastAsia="Times New Roman" w:hAnsi="Times New Roman" w:cs="Times New Roman"/>
          <w:color w:val="000000"/>
          <w:sz w:val="24"/>
          <w:szCs w:val="24"/>
        </w:rPr>
        <w:t xml:space="preserve">Other examples of a properly admitted video recording include: </w:t>
      </w:r>
      <w:r w:rsidR="00276F06" w:rsidRPr="005A65EC">
        <w:rPr>
          <w:rFonts w:ascii="Times New Roman" w:hAnsi="Times New Roman" w:cs="Times New Roman"/>
          <w:i/>
          <w:sz w:val="24"/>
          <w:szCs w:val="24"/>
          <w:lang w:val="x-none"/>
        </w:rPr>
        <w:t>People v Edmonson</w:t>
      </w:r>
      <w:r w:rsidR="00276F06" w:rsidRPr="005A65EC">
        <w:rPr>
          <w:rFonts w:ascii="Times New Roman" w:hAnsi="Times New Roman" w:cs="Times New Roman"/>
          <w:sz w:val="24"/>
          <w:szCs w:val="24"/>
          <w:lang w:val="x-none"/>
        </w:rPr>
        <w:t xml:space="preserve"> </w:t>
      </w:r>
      <w:r w:rsidR="00713E7C" w:rsidRPr="005A65EC">
        <w:rPr>
          <w:rFonts w:ascii="Times New Roman" w:hAnsi="Times New Roman" w:cs="Times New Roman"/>
          <w:sz w:val="24"/>
          <w:szCs w:val="24"/>
        </w:rPr>
        <w:t>(</w:t>
      </w:r>
      <w:r w:rsidR="00276F06" w:rsidRPr="005A65EC">
        <w:rPr>
          <w:rFonts w:ascii="Times New Roman" w:hAnsi="Times New Roman" w:cs="Times New Roman"/>
          <w:sz w:val="24"/>
          <w:szCs w:val="24"/>
          <w:lang w:val="x-none"/>
        </w:rPr>
        <w:t>75</w:t>
      </w:r>
      <w:r w:rsidR="00276F06" w:rsidRPr="005A65EC">
        <w:rPr>
          <w:rFonts w:ascii="Times New Roman" w:hAnsi="Times New Roman" w:cs="Times New Roman"/>
          <w:sz w:val="24"/>
          <w:szCs w:val="24"/>
        </w:rPr>
        <w:t xml:space="preserve"> </w:t>
      </w:r>
      <w:r w:rsidR="00276F06" w:rsidRPr="005A65EC">
        <w:rPr>
          <w:rFonts w:ascii="Times New Roman" w:hAnsi="Times New Roman" w:cs="Times New Roman"/>
          <w:sz w:val="24"/>
          <w:szCs w:val="24"/>
          <w:lang w:val="x-none"/>
        </w:rPr>
        <w:t>NY2d 672</w:t>
      </w:r>
      <w:r w:rsidR="00276F06" w:rsidRPr="005A65EC">
        <w:rPr>
          <w:rFonts w:ascii="Times New Roman" w:hAnsi="Times New Roman" w:cs="Times New Roman"/>
          <w:sz w:val="24"/>
          <w:szCs w:val="24"/>
        </w:rPr>
        <w:t>, 674</w:t>
      </w:r>
      <w:r w:rsidR="00276F06" w:rsidRPr="005A65EC">
        <w:rPr>
          <w:rFonts w:ascii="Times New Roman" w:hAnsi="Times New Roman" w:cs="Times New Roman"/>
          <w:sz w:val="24"/>
          <w:szCs w:val="24"/>
          <w:lang w:val="x-none"/>
        </w:rPr>
        <w:t xml:space="preserve"> </w:t>
      </w:r>
      <w:r w:rsidR="0029709A" w:rsidRPr="005A65EC">
        <w:rPr>
          <w:rFonts w:ascii="Times New Roman" w:hAnsi="Times New Roman" w:cs="Times New Roman"/>
          <w:sz w:val="24"/>
          <w:szCs w:val="24"/>
          <w:lang w:val="x-none"/>
        </w:rPr>
        <w:t>[</w:t>
      </w:r>
      <w:r w:rsidR="00276F06" w:rsidRPr="005A65EC">
        <w:rPr>
          <w:rFonts w:ascii="Times New Roman" w:hAnsi="Times New Roman" w:cs="Times New Roman"/>
          <w:sz w:val="24"/>
          <w:szCs w:val="24"/>
          <w:lang w:val="x-none"/>
        </w:rPr>
        <w:t>1990</w:t>
      </w:r>
      <w:r w:rsidR="0029709A" w:rsidRPr="005A65EC">
        <w:rPr>
          <w:rFonts w:ascii="Times New Roman" w:hAnsi="Times New Roman" w:cs="Times New Roman"/>
          <w:sz w:val="24"/>
          <w:szCs w:val="24"/>
          <w:lang w:val="x-none"/>
        </w:rPr>
        <w:t>]</w:t>
      </w:r>
      <w:r w:rsidR="00276F06" w:rsidRPr="005A65EC">
        <w:rPr>
          <w:rFonts w:ascii="Times New Roman" w:hAnsi="Times New Roman" w:cs="Times New Roman"/>
          <w:sz w:val="24"/>
          <w:szCs w:val="24"/>
        </w:rPr>
        <w:t xml:space="preserve"> </w:t>
      </w:r>
      <w:r w:rsidR="0029709A" w:rsidRPr="005A65EC">
        <w:rPr>
          <w:rFonts w:ascii="Times New Roman" w:hAnsi="Times New Roman" w:cs="Times New Roman"/>
          <w:sz w:val="24"/>
          <w:szCs w:val="24"/>
        </w:rPr>
        <w:t>[</w:t>
      </w:r>
      <w:r w:rsidR="00276F06" w:rsidRPr="005A65EC">
        <w:rPr>
          <w:rFonts w:ascii="Times New Roman" w:hAnsi="Times New Roman" w:cs="Times New Roman"/>
          <w:sz w:val="24"/>
          <w:szCs w:val="24"/>
        </w:rPr>
        <w:t>“</w:t>
      </w:r>
      <w:r w:rsidR="00276F06" w:rsidRPr="005A65EC">
        <w:rPr>
          <w:rFonts w:ascii="Times New Roman" w:eastAsia="Times New Roman" w:hAnsi="Times New Roman" w:cs="Times New Roman"/>
          <w:color w:val="000000"/>
          <w:sz w:val="24"/>
          <w:szCs w:val="24"/>
        </w:rPr>
        <w:t>evidence of a prior extrajudicial identification made by the complaining witness from a videotape taken by the police, canvassing a particular neighborhood and focusing on numerous passersby,” is admissible</w:t>
      </w:r>
      <w:r w:rsidR="0029709A" w:rsidRPr="005A65EC">
        <w:rPr>
          <w:rFonts w:ascii="Times New Roman" w:eastAsia="Times New Roman" w:hAnsi="Times New Roman" w:cs="Times New Roman"/>
          <w:color w:val="000000"/>
          <w:sz w:val="24"/>
          <w:szCs w:val="24"/>
        </w:rPr>
        <w:t>]</w:t>
      </w:r>
      <w:r w:rsidR="00713E7C" w:rsidRPr="005A65EC">
        <w:rPr>
          <w:rFonts w:ascii="Times New Roman" w:eastAsia="Times New Roman" w:hAnsi="Times New Roman" w:cs="Times New Roman"/>
          <w:color w:val="000000"/>
          <w:sz w:val="24"/>
          <w:szCs w:val="24"/>
        </w:rPr>
        <w:t>)</w:t>
      </w:r>
      <w:r w:rsidR="00276F06" w:rsidRPr="005A65EC">
        <w:rPr>
          <w:rFonts w:ascii="Times New Roman" w:eastAsia="Times New Roman" w:hAnsi="Times New Roman" w:cs="Times New Roman"/>
          <w:color w:val="000000"/>
          <w:sz w:val="24"/>
          <w:szCs w:val="24"/>
        </w:rPr>
        <w:t>;</w:t>
      </w:r>
      <w:r w:rsidR="00276F06" w:rsidRPr="005A65EC">
        <w:rPr>
          <w:rFonts w:ascii="Times New Roman" w:eastAsia="Times New Roman" w:hAnsi="Times New Roman" w:cs="Times New Roman"/>
          <w:i/>
          <w:iCs/>
          <w:color w:val="000000"/>
          <w:sz w:val="24"/>
          <w:szCs w:val="24"/>
        </w:rPr>
        <w:t xml:space="preserve"> People v Tunstall</w:t>
      </w:r>
      <w:r w:rsidR="00276F06" w:rsidRPr="005A65EC">
        <w:rPr>
          <w:rFonts w:ascii="Times New Roman" w:eastAsia="Times New Roman" w:hAnsi="Times New Roman" w:cs="Times New Roman"/>
          <w:color w:val="000000"/>
          <w:sz w:val="24"/>
          <w:szCs w:val="24"/>
        </w:rPr>
        <w:t xml:space="preserve"> </w:t>
      </w:r>
      <w:r w:rsidR="00713E7C" w:rsidRPr="005A65EC">
        <w:rPr>
          <w:rFonts w:ascii="Times New Roman" w:eastAsia="Times New Roman" w:hAnsi="Times New Roman" w:cs="Times New Roman"/>
          <w:color w:val="000000"/>
          <w:sz w:val="24"/>
          <w:szCs w:val="24"/>
        </w:rPr>
        <w:t>(</w:t>
      </w:r>
      <w:r w:rsidR="00276F06" w:rsidRPr="005A65EC">
        <w:rPr>
          <w:rFonts w:ascii="Times New Roman" w:eastAsia="Times New Roman" w:hAnsi="Times New Roman" w:cs="Times New Roman"/>
          <w:color w:val="000000"/>
          <w:sz w:val="24"/>
          <w:szCs w:val="24"/>
        </w:rPr>
        <w:t>63 NY2d 1, 10 [1984]</w:t>
      </w:r>
      <w:r w:rsidR="00DB53EC" w:rsidRPr="005A65EC">
        <w:rPr>
          <w:rFonts w:ascii="Times New Roman" w:eastAsia="Times New Roman" w:hAnsi="Times New Roman" w:cs="Times New Roman"/>
          <w:color w:val="000000"/>
          <w:sz w:val="24"/>
          <w:szCs w:val="24"/>
        </w:rPr>
        <w:t xml:space="preserve"> [a</w:t>
      </w:r>
      <w:r w:rsidR="00276F06" w:rsidRPr="005A65EC">
        <w:rPr>
          <w:rFonts w:ascii="Times New Roman" w:eastAsia="Times New Roman" w:hAnsi="Times New Roman" w:cs="Times New Roman"/>
          <w:color w:val="000000"/>
          <w:sz w:val="24"/>
          <w:szCs w:val="24"/>
          <w:lang w:val="x-none"/>
        </w:rPr>
        <w:t xml:space="preserve"> videotape of </w:t>
      </w:r>
      <w:r w:rsidR="00B31BF1" w:rsidRPr="005A65EC">
        <w:rPr>
          <w:rFonts w:ascii="Times New Roman" w:eastAsia="Times New Roman" w:hAnsi="Times New Roman" w:cs="Times New Roman"/>
          <w:color w:val="000000"/>
          <w:sz w:val="24"/>
          <w:szCs w:val="24"/>
        </w:rPr>
        <w:t>the</w:t>
      </w:r>
      <w:r w:rsidR="00276F06" w:rsidRPr="005A65EC">
        <w:rPr>
          <w:rFonts w:ascii="Times New Roman" w:eastAsia="Times New Roman" w:hAnsi="Times New Roman" w:cs="Times New Roman"/>
          <w:color w:val="000000"/>
          <w:sz w:val="24"/>
          <w:szCs w:val="24"/>
          <w:lang w:val="x-none"/>
        </w:rPr>
        <w:t xml:space="preserve"> lineup in which </w:t>
      </w:r>
      <w:r w:rsidR="00276F06" w:rsidRPr="005A65EC">
        <w:rPr>
          <w:rFonts w:ascii="Times New Roman" w:eastAsia="Times New Roman" w:hAnsi="Times New Roman" w:cs="Times New Roman"/>
          <w:color w:val="000000"/>
          <w:sz w:val="24"/>
          <w:szCs w:val="24"/>
        </w:rPr>
        <w:t xml:space="preserve">a </w:t>
      </w:r>
      <w:r w:rsidR="00276F06" w:rsidRPr="005A65EC">
        <w:rPr>
          <w:rFonts w:ascii="Times New Roman" w:eastAsia="Times New Roman" w:hAnsi="Times New Roman" w:cs="Times New Roman"/>
          <w:color w:val="000000"/>
          <w:sz w:val="24"/>
          <w:szCs w:val="24"/>
          <w:lang w:val="x-none"/>
        </w:rPr>
        <w:t xml:space="preserve">defendant </w:t>
      </w:r>
      <w:r w:rsidR="0033430B" w:rsidRPr="005A65EC">
        <w:rPr>
          <w:rFonts w:ascii="Times New Roman" w:eastAsia="Times New Roman" w:hAnsi="Times New Roman" w:cs="Times New Roman"/>
          <w:color w:val="000000"/>
          <w:sz w:val="24"/>
          <w:szCs w:val="24"/>
        </w:rPr>
        <w:t>was</w:t>
      </w:r>
      <w:r w:rsidR="00276F06" w:rsidRPr="005A65EC">
        <w:rPr>
          <w:rFonts w:ascii="Times New Roman" w:eastAsia="Times New Roman" w:hAnsi="Times New Roman" w:cs="Times New Roman"/>
          <w:color w:val="000000"/>
          <w:sz w:val="24"/>
          <w:szCs w:val="24"/>
          <w:lang w:val="x-none"/>
        </w:rPr>
        <w:t xml:space="preserve"> identified</w:t>
      </w:r>
      <w:r w:rsidR="00276F06" w:rsidRPr="005A65EC">
        <w:rPr>
          <w:rFonts w:ascii="Times New Roman" w:eastAsia="Times New Roman" w:hAnsi="Times New Roman" w:cs="Times New Roman"/>
          <w:color w:val="000000"/>
          <w:sz w:val="24"/>
          <w:szCs w:val="24"/>
        </w:rPr>
        <w:t xml:space="preserve"> </w:t>
      </w:r>
      <w:r w:rsidR="00276F06" w:rsidRPr="005A65EC">
        <w:rPr>
          <w:rFonts w:ascii="Times New Roman" w:eastAsia="Times New Roman" w:hAnsi="Times New Roman" w:cs="Times New Roman"/>
          <w:color w:val="000000"/>
          <w:sz w:val="24"/>
          <w:szCs w:val="24"/>
          <w:lang w:val="x-none"/>
        </w:rPr>
        <w:t>is admissible</w:t>
      </w:r>
      <w:r w:rsidR="00DB53EC" w:rsidRPr="005A65EC">
        <w:rPr>
          <w:rFonts w:ascii="Times New Roman" w:eastAsia="Times New Roman" w:hAnsi="Times New Roman" w:cs="Times New Roman"/>
          <w:color w:val="000000"/>
          <w:sz w:val="24"/>
          <w:szCs w:val="24"/>
        </w:rPr>
        <w:t>]</w:t>
      </w:r>
      <w:r w:rsidR="00713E7C" w:rsidRPr="005A65EC">
        <w:rPr>
          <w:rFonts w:ascii="Times New Roman" w:eastAsia="Times New Roman" w:hAnsi="Times New Roman" w:cs="Times New Roman"/>
          <w:color w:val="000000"/>
          <w:sz w:val="24"/>
          <w:szCs w:val="24"/>
        </w:rPr>
        <w:t>)</w:t>
      </w:r>
      <w:r w:rsidR="004250CA" w:rsidRPr="005A65EC">
        <w:rPr>
          <w:rFonts w:ascii="Times New Roman" w:eastAsia="Times New Roman" w:hAnsi="Times New Roman" w:cs="Times New Roman"/>
          <w:color w:val="000000"/>
          <w:sz w:val="24"/>
          <w:szCs w:val="24"/>
        </w:rPr>
        <w:t>;</w:t>
      </w:r>
      <w:r w:rsidR="00276F06" w:rsidRPr="005A65EC">
        <w:rPr>
          <w:rFonts w:ascii="Times New Roman" w:eastAsia="Times New Roman" w:hAnsi="Times New Roman" w:cs="Times New Roman"/>
          <w:color w:val="000000"/>
          <w:sz w:val="24"/>
          <w:szCs w:val="24"/>
          <w:lang w:val="x-none"/>
        </w:rPr>
        <w:t xml:space="preserve"> </w:t>
      </w:r>
      <w:r w:rsidR="00227064" w:rsidRPr="005A65EC">
        <w:rPr>
          <w:rFonts w:ascii="Times New Roman" w:eastAsia="Times New Roman" w:hAnsi="Times New Roman" w:cs="Times New Roman"/>
          <w:i/>
          <w:iCs/>
          <w:color w:val="000000"/>
          <w:sz w:val="24"/>
          <w:szCs w:val="24"/>
        </w:rPr>
        <w:t>People v Scullion</w:t>
      </w:r>
      <w:r w:rsidR="00227064" w:rsidRPr="005A65EC">
        <w:rPr>
          <w:rFonts w:ascii="Times New Roman" w:eastAsia="Times New Roman" w:hAnsi="Times New Roman" w:cs="Times New Roman"/>
          <w:color w:val="000000"/>
          <w:sz w:val="24"/>
          <w:szCs w:val="24"/>
        </w:rPr>
        <w:t xml:space="preserve"> </w:t>
      </w:r>
      <w:r w:rsidR="00713E7C" w:rsidRPr="005A65EC">
        <w:rPr>
          <w:rFonts w:ascii="Times New Roman" w:eastAsia="Times New Roman" w:hAnsi="Times New Roman" w:cs="Times New Roman"/>
          <w:color w:val="000000"/>
          <w:sz w:val="24"/>
          <w:szCs w:val="24"/>
        </w:rPr>
        <w:t>(</w:t>
      </w:r>
      <w:r w:rsidR="00227064" w:rsidRPr="005A65EC">
        <w:rPr>
          <w:rFonts w:ascii="Times New Roman" w:eastAsia="Times New Roman" w:hAnsi="Times New Roman" w:cs="Times New Roman"/>
          <w:color w:val="000000"/>
          <w:sz w:val="24"/>
          <w:szCs w:val="24"/>
        </w:rPr>
        <w:t>137 AD3d 645 [1st Dept 2016] [video of the purportedly intoxicated defendant performing coordination tests was admissible]</w:t>
      </w:r>
      <w:r w:rsidR="00FD5E13" w:rsidRPr="005A65EC">
        <w:rPr>
          <w:rFonts w:ascii="Times New Roman" w:eastAsia="Times New Roman" w:hAnsi="Times New Roman" w:cs="Times New Roman"/>
          <w:color w:val="000000"/>
          <w:sz w:val="24"/>
          <w:szCs w:val="24"/>
        </w:rPr>
        <w:t>)</w:t>
      </w:r>
      <w:r w:rsidR="00227064" w:rsidRPr="005A65EC">
        <w:rPr>
          <w:rFonts w:ascii="Times New Roman" w:eastAsia="Times New Roman" w:hAnsi="Times New Roman" w:cs="Times New Roman"/>
          <w:color w:val="000000"/>
          <w:sz w:val="24"/>
          <w:szCs w:val="24"/>
        </w:rPr>
        <w:t xml:space="preserve">; </w:t>
      </w:r>
      <w:r w:rsidR="001814E4" w:rsidRPr="005A65EC">
        <w:rPr>
          <w:rFonts w:ascii="Times New Roman" w:eastAsia="Times New Roman" w:hAnsi="Times New Roman" w:cs="Times New Roman"/>
          <w:i/>
          <w:iCs/>
          <w:color w:val="000000"/>
          <w:sz w:val="24"/>
          <w:szCs w:val="24"/>
        </w:rPr>
        <w:t>Matter of Burack</w:t>
      </w:r>
      <w:r w:rsidR="001814E4" w:rsidRPr="005A65EC">
        <w:rPr>
          <w:rFonts w:ascii="Times New Roman" w:eastAsia="Times New Roman" w:hAnsi="Times New Roman" w:cs="Times New Roman"/>
          <w:color w:val="000000"/>
          <w:sz w:val="24"/>
          <w:szCs w:val="24"/>
        </w:rPr>
        <w:t xml:space="preserve"> </w:t>
      </w:r>
      <w:r w:rsidR="00FD5E13" w:rsidRPr="005A65EC">
        <w:rPr>
          <w:rFonts w:ascii="Times New Roman" w:eastAsia="Times New Roman" w:hAnsi="Times New Roman" w:cs="Times New Roman"/>
          <w:color w:val="000000"/>
          <w:sz w:val="24"/>
          <w:szCs w:val="24"/>
        </w:rPr>
        <w:t>(</w:t>
      </w:r>
      <w:r w:rsidR="001814E4" w:rsidRPr="005A65EC">
        <w:rPr>
          <w:rFonts w:ascii="Times New Roman" w:eastAsia="Times New Roman" w:hAnsi="Times New Roman" w:cs="Times New Roman"/>
          <w:color w:val="000000"/>
          <w:sz w:val="24"/>
          <w:szCs w:val="24"/>
        </w:rPr>
        <w:t>201 AD2d 561, 561 [2d Dept 1994] [video of the execution of a will was properly admitted as evidence of the decedent’s testamentary capacity]</w:t>
      </w:r>
      <w:r w:rsidR="00FD5E13" w:rsidRPr="005A65EC">
        <w:rPr>
          <w:rFonts w:ascii="Times New Roman" w:eastAsia="Times New Roman" w:hAnsi="Times New Roman" w:cs="Times New Roman"/>
          <w:color w:val="000000"/>
          <w:sz w:val="24"/>
          <w:szCs w:val="24"/>
        </w:rPr>
        <w:t>)</w:t>
      </w:r>
      <w:r w:rsidR="001814E4" w:rsidRPr="005A65EC">
        <w:rPr>
          <w:rFonts w:ascii="Times New Roman" w:eastAsia="Times New Roman" w:hAnsi="Times New Roman" w:cs="Times New Roman"/>
          <w:color w:val="000000"/>
          <w:sz w:val="24"/>
          <w:szCs w:val="24"/>
        </w:rPr>
        <w:t>;</w:t>
      </w:r>
      <w:r w:rsidR="001814E4" w:rsidRPr="005A65EC">
        <w:rPr>
          <w:rFonts w:ascii="Times New Roman" w:eastAsia="Times New Roman" w:hAnsi="Times New Roman" w:cs="Times New Roman"/>
          <w:i/>
          <w:iCs/>
          <w:color w:val="000000"/>
          <w:sz w:val="24"/>
          <w:szCs w:val="24"/>
        </w:rPr>
        <w:t xml:space="preserve"> People v Fondal</w:t>
      </w:r>
      <w:r w:rsidR="001814E4" w:rsidRPr="005A65EC">
        <w:rPr>
          <w:rFonts w:ascii="Times New Roman" w:eastAsia="Times New Roman" w:hAnsi="Times New Roman" w:cs="Times New Roman"/>
          <w:color w:val="000000"/>
          <w:sz w:val="24"/>
          <w:szCs w:val="24"/>
        </w:rPr>
        <w:t xml:space="preserve"> </w:t>
      </w:r>
      <w:r w:rsidR="00FD5E13" w:rsidRPr="005A65EC">
        <w:rPr>
          <w:rFonts w:ascii="Times New Roman" w:eastAsia="Times New Roman" w:hAnsi="Times New Roman" w:cs="Times New Roman"/>
          <w:color w:val="000000"/>
          <w:sz w:val="24"/>
          <w:szCs w:val="24"/>
        </w:rPr>
        <w:t>(</w:t>
      </w:r>
      <w:r w:rsidR="001814E4" w:rsidRPr="005A65EC">
        <w:rPr>
          <w:rFonts w:ascii="Times New Roman" w:eastAsia="Times New Roman" w:hAnsi="Times New Roman" w:cs="Times New Roman"/>
          <w:color w:val="000000"/>
          <w:sz w:val="24"/>
          <w:szCs w:val="24"/>
        </w:rPr>
        <w:t>154 AD2d 476, 476-</w:t>
      </w:r>
      <w:r w:rsidR="00FD5E13" w:rsidRPr="005A65EC">
        <w:rPr>
          <w:rFonts w:ascii="Times New Roman" w:eastAsia="Times New Roman" w:hAnsi="Times New Roman" w:cs="Times New Roman"/>
          <w:color w:val="000000"/>
          <w:sz w:val="24"/>
          <w:szCs w:val="24"/>
        </w:rPr>
        <w:t>4</w:t>
      </w:r>
      <w:r w:rsidR="001814E4" w:rsidRPr="005A65EC">
        <w:rPr>
          <w:rFonts w:ascii="Times New Roman" w:eastAsia="Times New Roman" w:hAnsi="Times New Roman" w:cs="Times New Roman"/>
          <w:color w:val="000000"/>
          <w:sz w:val="24"/>
          <w:szCs w:val="24"/>
        </w:rPr>
        <w:t>77 [2d Dept 1989] [video showing the defendant and accomplice “in the act of shoplifting” was admissible]</w:t>
      </w:r>
      <w:r w:rsidR="00FD5E13" w:rsidRPr="005A65EC">
        <w:rPr>
          <w:rFonts w:ascii="Times New Roman" w:eastAsia="Times New Roman" w:hAnsi="Times New Roman" w:cs="Times New Roman"/>
          <w:color w:val="000000"/>
          <w:sz w:val="24"/>
          <w:szCs w:val="24"/>
        </w:rPr>
        <w:t>)</w:t>
      </w:r>
      <w:r w:rsidR="001814E4" w:rsidRPr="005A65EC">
        <w:rPr>
          <w:rFonts w:ascii="Times New Roman" w:eastAsia="Times New Roman" w:hAnsi="Times New Roman" w:cs="Times New Roman"/>
          <w:color w:val="000000"/>
          <w:sz w:val="24"/>
          <w:szCs w:val="24"/>
        </w:rPr>
        <w:t xml:space="preserve">; </w:t>
      </w:r>
      <w:r w:rsidR="004250CA" w:rsidRPr="005A65EC">
        <w:rPr>
          <w:rFonts w:ascii="Times New Roman" w:eastAsia="Times New Roman" w:hAnsi="Times New Roman" w:cs="Times New Roman"/>
          <w:i/>
          <w:iCs/>
          <w:color w:val="000000"/>
          <w:sz w:val="24"/>
          <w:szCs w:val="24"/>
        </w:rPr>
        <w:t>Caprara v Chrysler Corp.</w:t>
      </w:r>
      <w:r w:rsidR="004250CA" w:rsidRPr="005A65EC">
        <w:rPr>
          <w:rFonts w:ascii="Times New Roman" w:eastAsia="Times New Roman" w:hAnsi="Times New Roman" w:cs="Times New Roman"/>
          <w:color w:val="000000"/>
          <w:sz w:val="24"/>
          <w:szCs w:val="24"/>
        </w:rPr>
        <w:t xml:space="preserve"> </w:t>
      </w:r>
      <w:r w:rsidR="00FD5E13" w:rsidRPr="005A65EC">
        <w:rPr>
          <w:rFonts w:ascii="Times New Roman" w:eastAsia="Times New Roman" w:hAnsi="Times New Roman" w:cs="Times New Roman"/>
          <w:color w:val="000000"/>
          <w:sz w:val="24"/>
          <w:szCs w:val="24"/>
        </w:rPr>
        <w:t>(</w:t>
      </w:r>
      <w:r w:rsidR="004250CA" w:rsidRPr="005A65EC">
        <w:rPr>
          <w:rFonts w:ascii="Times New Roman" w:eastAsia="Times New Roman" w:hAnsi="Times New Roman" w:cs="Times New Roman"/>
          <w:color w:val="000000"/>
          <w:sz w:val="24"/>
          <w:szCs w:val="24"/>
        </w:rPr>
        <w:t>71 AD2d 515, 522-</w:t>
      </w:r>
      <w:r w:rsidR="00725B7B" w:rsidRPr="005A65EC">
        <w:rPr>
          <w:rFonts w:ascii="Times New Roman" w:eastAsia="Times New Roman" w:hAnsi="Times New Roman" w:cs="Times New Roman"/>
          <w:color w:val="000000"/>
          <w:sz w:val="24"/>
          <w:szCs w:val="24"/>
        </w:rPr>
        <w:t>5</w:t>
      </w:r>
      <w:r w:rsidR="004250CA" w:rsidRPr="005A65EC">
        <w:rPr>
          <w:rFonts w:ascii="Times New Roman" w:eastAsia="Times New Roman" w:hAnsi="Times New Roman" w:cs="Times New Roman"/>
          <w:color w:val="000000"/>
          <w:sz w:val="24"/>
          <w:szCs w:val="24"/>
        </w:rPr>
        <w:t>23 [3d Dept 1979]</w:t>
      </w:r>
      <w:r w:rsidR="00E84B8B">
        <w:rPr>
          <w:rFonts w:ascii="Times New Roman" w:eastAsia="Times New Roman" w:hAnsi="Times New Roman" w:cs="Times New Roman"/>
          <w:color w:val="000000"/>
          <w:sz w:val="24"/>
          <w:szCs w:val="24"/>
        </w:rPr>
        <w:t xml:space="preserve"> </w:t>
      </w:r>
      <w:r w:rsidR="00E84B8B" w:rsidRPr="00E84B8B">
        <w:rPr>
          <w:rFonts w:ascii="Times New Roman" w:eastAsia="Times New Roman" w:hAnsi="Times New Roman" w:cs="Times New Roman"/>
          <w:color w:val="000000"/>
          <w:sz w:val="24"/>
          <w:szCs w:val="24"/>
        </w:rPr>
        <w:t>[a video showing the “impact the injury has had on plaintiff’s life” was admissible]</w:t>
      </w:r>
      <w:r w:rsidR="004250CA" w:rsidRPr="005A65EC">
        <w:rPr>
          <w:rFonts w:ascii="Times New Roman" w:eastAsia="Times New Roman" w:hAnsi="Times New Roman" w:cs="Times New Roman"/>
          <w:color w:val="000000"/>
          <w:sz w:val="24"/>
          <w:szCs w:val="24"/>
        </w:rPr>
        <w:t xml:space="preserve">, </w:t>
      </w:r>
      <w:r w:rsidR="004250CA" w:rsidRPr="005A65EC">
        <w:rPr>
          <w:rFonts w:ascii="Times New Roman" w:eastAsia="Times New Roman" w:hAnsi="Times New Roman" w:cs="Times New Roman"/>
          <w:i/>
          <w:iCs/>
          <w:color w:val="000000"/>
          <w:sz w:val="24"/>
          <w:szCs w:val="24"/>
        </w:rPr>
        <w:t>aff</w:t>
      </w:r>
      <w:r w:rsidR="004250CA" w:rsidRPr="005A65EC">
        <w:rPr>
          <w:rFonts w:ascii="Times New Roman" w:eastAsia="Times New Roman" w:hAnsi="Times New Roman" w:cs="Times New Roman"/>
          <w:color w:val="000000"/>
          <w:sz w:val="24"/>
          <w:szCs w:val="24"/>
        </w:rPr>
        <w:t xml:space="preserve"> 52 NY2d 114 [1981]</w:t>
      </w:r>
      <w:r w:rsidR="00725B7B" w:rsidRPr="005A65EC">
        <w:rPr>
          <w:rFonts w:ascii="Times New Roman" w:eastAsia="Times New Roman" w:hAnsi="Times New Roman" w:cs="Times New Roman"/>
          <w:color w:val="000000"/>
          <w:sz w:val="24"/>
          <w:szCs w:val="24"/>
        </w:rPr>
        <w:t>)</w:t>
      </w:r>
      <w:r w:rsidR="006540BD">
        <w:rPr>
          <w:rFonts w:ascii="Times New Roman" w:eastAsia="Times New Roman" w:hAnsi="Times New Roman" w:cs="Times New Roman"/>
          <w:color w:val="000000"/>
          <w:sz w:val="24"/>
          <w:szCs w:val="24"/>
        </w:rPr>
        <w:t>;</w:t>
      </w:r>
      <w:r w:rsidR="00725B7B" w:rsidRPr="005A65EC">
        <w:rPr>
          <w:rFonts w:ascii="Times New Roman" w:eastAsia="Times New Roman" w:hAnsi="Times New Roman" w:cs="Times New Roman"/>
          <w:color w:val="000000"/>
          <w:sz w:val="24"/>
          <w:szCs w:val="24"/>
        </w:rPr>
        <w:t xml:space="preserve"> and</w:t>
      </w:r>
      <w:r w:rsidR="00227064" w:rsidRPr="005A65EC">
        <w:rPr>
          <w:rFonts w:ascii="Times New Roman" w:eastAsia="Times New Roman" w:hAnsi="Times New Roman" w:cs="Times New Roman"/>
          <w:color w:val="000000"/>
          <w:sz w:val="24"/>
          <w:szCs w:val="24"/>
        </w:rPr>
        <w:t xml:space="preserve"> </w:t>
      </w:r>
      <w:r w:rsidR="00567331" w:rsidRPr="005A65EC">
        <w:rPr>
          <w:rFonts w:ascii="Times New Roman" w:eastAsia="Times New Roman" w:hAnsi="Times New Roman" w:cs="Times New Roman"/>
          <w:i/>
          <w:iCs/>
          <w:color w:val="000000"/>
          <w:sz w:val="24"/>
          <w:szCs w:val="24"/>
        </w:rPr>
        <w:t>Boyarsky</w:t>
      </w:r>
      <w:r w:rsidR="00725B7B" w:rsidRPr="005A65EC">
        <w:rPr>
          <w:rFonts w:ascii="Times New Roman" w:eastAsia="Times New Roman" w:hAnsi="Times New Roman" w:cs="Times New Roman"/>
          <w:i/>
          <w:iCs/>
          <w:color w:val="000000"/>
          <w:sz w:val="24"/>
          <w:szCs w:val="24"/>
        </w:rPr>
        <w:t xml:space="preserve"> v</w:t>
      </w:r>
      <w:r w:rsidR="00567331" w:rsidRPr="005A65EC">
        <w:rPr>
          <w:rFonts w:ascii="Times New Roman" w:eastAsia="Times New Roman" w:hAnsi="Times New Roman" w:cs="Times New Roman"/>
          <w:i/>
          <w:iCs/>
          <w:color w:val="000000"/>
          <w:sz w:val="24"/>
          <w:szCs w:val="24"/>
        </w:rPr>
        <w:t xml:space="preserve"> Zimmerman Corp.</w:t>
      </w:r>
      <w:r w:rsidR="00567331" w:rsidRPr="005A65EC">
        <w:rPr>
          <w:rFonts w:ascii="Times New Roman" w:eastAsia="Times New Roman" w:hAnsi="Times New Roman" w:cs="Times New Roman"/>
          <w:color w:val="000000"/>
          <w:sz w:val="24"/>
          <w:szCs w:val="24"/>
        </w:rPr>
        <w:t xml:space="preserve"> </w:t>
      </w:r>
      <w:r w:rsidR="00725B7B" w:rsidRPr="005A65EC">
        <w:rPr>
          <w:rFonts w:ascii="Times New Roman" w:eastAsia="Times New Roman" w:hAnsi="Times New Roman" w:cs="Times New Roman"/>
          <w:color w:val="000000"/>
          <w:sz w:val="24"/>
          <w:szCs w:val="24"/>
        </w:rPr>
        <w:lastRenderedPageBreak/>
        <w:t>(</w:t>
      </w:r>
      <w:r w:rsidR="00567331" w:rsidRPr="005A65EC">
        <w:rPr>
          <w:rFonts w:ascii="Times New Roman" w:eastAsia="Times New Roman" w:hAnsi="Times New Roman" w:cs="Times New Roman"/>
          <w:color w:val="000000"/>
          <w:sz w:val="24"/>
          <w:szCs w:val="24"/>
        </w:rPr>
        <w:t>240 A</w:t>
      </w:r>
      <w:r w:rsidR="00725B7B" w:rsidRPr="005A65EC">
        <w:rPr>
          <w:rFonts w:ascii="Times New Roman" w:eastAsia="Times New Roman" w:hAnsi="Times New Roman" w:cs="Times New Roman"/>
          <w:color w:val="000000"/>
          <w:sz w:val="24"/>
          <w:szCs w:val="24"/>
        </w:rPr>
        <w:t xml:space="preserve">pp </w:t>
      </w:r>
      <w:r w:rsidR="00567331" w:rsidRPr="005A65EC">
        <w:rPr>
          <w:rFonts w:ascii="Times New Roman" w:eastAsia="Times New Roman" w:hAnsi="Times New Roman" w:cs="Times New Roman"/>
          <w:color w:val="000000"/>
          <w:sz w:val="24"/>
          <w:szCs w:val="24"/>
        </w:rPr>
        <w:t>D</w:t>
      </w:r>
      <w:r w:rsidR="00725B7B" w:rsidRPr="005A65EC">
        <w:rPr>
          <w:rFonts w:ascii="Times New Roman" w:eastAsia="Times New Roman" w:hAnsi="Times New Roman" w:cs="Times New Roman"/>
          <w:color w:val="000000"/>
          <w:sz w:val="24"/>
          <w:szCs w:val="24"/>
        </w:rPr>
        <w:t>iv</w:t>
      </w:r>
      <w:r w:rsidR="00567331" w:rsidRPr="005A65EC">
        <w:rPr>
          <w:rFonts w:ascii="Times New Roman" w:eastAsia="Times New Roman" w:hAnsi="Times New Roman" w:cs="Times New Roman"/>
          <w:color w:val="000000"/>
          <w:sz w:val="24"/>
          <w:szCs w:val="24"/>
        </w:rPr>
        <w:t xml:space="preserve"> 361, 36</w:t>
      </w:r>
      <w:r w:rsidR="00725B7B" w:rsidRPr="005A65EC">
        <w:rPr>
          <w:rFonts w:ascii="Times New Roman" w:eastAsia="Times New Roman" w:hAnsi="Times New Roman" w:cs="Times New Roman"/>
          <w:color w:val="000000"/>
          <w:sz w:val="24"/>
          <w:szCs w:val="24"/>
        </w:rPr>
        <w:t>5</w:t>
      </w:r>
      <w:r w:rsidR="00567331" w:rsidRPr="005A65EC">
        <w:rPr>
          <w:rFonts w:ascii="Times New Roman" w:eastAsia="Times New Roman" w:hAnsi="Times New Roman" w:cs="Times New Roman"/>
          <w:color w:val="000000"/>
          <w:sz w:val="24"/>
          <w:szCs w:val="24"/>
        </w:rPr>
        <w:t xml:space="preserve"> [1st Dept 1934]</w:t>
      </w:r>
      <w:r w:rsidR="00227064" w:rsidRPr="005A65EC">
        <w:rPr>
          <w:rFonts w:ascii="Times New Roman" w:eastAsia="Times New Roman" w:hAnsi="Times New Roman" w:cs="Times New Roman"/>
          <w:color w:val="000000"/>
          <w:sz w:val="24"/>
          <w:szCs w:val="24"/>
        </w:rPr>
        <w:t xml:space="preserve"> [video of plaintiff conducting himself as a “perfectly well man instead of the invalid which he claimed to be” wa</w:t>
      </w:r>
      <w:r w:rsidR="007B53B6" w:rsidRPr="005A65EC">
        <w:rPr>
          <w:rFonts w:ascii="Times New Roman" w:eastAsia="Times New Roman" w:hAnsi="Times New Roman" w:cs="Times New Roman"/>
          <w:color w:val="000000"/>
          <w:sz w:val="24"/>
          <w:szCs w:val="24"/>
        </w:rPr>
        <w:t>s</w:t>
      </w:r>
      <w:r w:rsidR="00227064" w:rsidRPr="005A65EC">
        <w:rPr>
          <w:rFonts w:ascii="Times New Roman" w:eastAsia="Times New Roman" w:hAnsi="Times New Roman" w:cs="Times New Roman"/>
          <w:color w:val="000000"/>
          <w:sz w:val="24"/>
          <w:szCs w:val="24"/>
        </w:rPr>
        <w:t xml:space="preserve"> admissible]</w:t>
      </w:r>
      <w:r w:rsidR="00725B7B" w:rsidRPr="005A65EC">
        <w:rPr>
          <w:rFonts w:ascii="Times New Roman" w:eastAsia="Times New Roman" w:hAnsi="Times New Roman" w:cs="Times New Roman"/>
          <w:color w:val="000000"/>
          <w:sz w:val="24"/>
          <w:szCs w:val="24"/>
        </w:rPr>
        <w:t>)</w:t>
      </w:r>
      <w:r w:rsidR="00227064" w:rsidRPr="005A65EC">
        <w:rPr>
          <w:rFonts w:ascii="Times New Roman" w:eastAsia="Times New Roman" w:hAnsi="Times New Roman" w:cs="Times New Roman"/>
          <w:color w:val="000000"/>
          <w:sz w:val="24"/>
          <w:szCs w:val="24"/>
        </w:rPr>
        <w:t>.</w:t>
      </w:r>
    </w:p>
    <w:p w14:paraId="7F480E4D" w14:textId="0A59A845" w:rsidR="00D6485B" w:rsidRPr="005A65EC" w:rsidRDefault="00D6485B" w:rsidP="005A65EC">
      <w:pPr>
        <w:autoSpaceDE w:val="0"/>
        <w:autoSpaceDN w:val="0"/>
        <w:adjustRightInd w:val="0"/>
        <w:snapToGrid w:val="0"/>
        <w:ind w:left="0"/>
        <w:jc w:val="both"/>
        <w:rPr>
          <w:rFonts w:ascii="Times New Roman" w:eastAsia="Times New Roman" w:hAnsi="Times New Roman" w:cs="Times New Roman"/>
          <w:color w:val="000000"/>
          <w:sz w:val="24"/>
          <w:szCs w:val="24"/>
        </w:rPr>
      </w:pPr>
    </w:p>
    <w:p w14:paraId="17C7A23D" w14:textId="44ADCB21" w:rsidR="00CC714A" w:rsidRPr="005A65EC" w:rsidRDefault="00007C1A" w:rsidP="005A65EC">
      <w:pPr>
        <w:autoSpaceDE w:val="0"/>
        <w:autoSpaceDN w:val="0"/>
        <w:adjustRightInd w:val="0"/>
        <w:snapToGrid w:val="0"/>
        <w:ind w:left="0"/>
        <w:jc w:val="both"/>
        <w:rPr>
          <w:rFonts w:ascii="Times New Roman" w:eastAsia="Times New Roman" w:hAnsi="Times New Roman" w:cs="Times New Roman"/>
          <w:color w:val="000000"/>
          <w:sz w:val="24"/>
          <w:szCs w:val="24"/>
        </w:rPr>
      </w:pPr>
      <w:r w:rsidRPr="005A65EC">
        <w:rPr>
          <w:rFonts w:ascii="Times New Roman" w:eastAsia="Times New Roman" w:hAnsi="Times New Roman" w:cs="Times New Roman"/>
          <w:color w:val="000000"/>
          <w:sz w:val="24"/>
          <w:szCs w:val="24"/>
        </w:rPr>
        <w:tab/>
        <w:t xml:space="preserve">Technical flaws in a video </w:t>
      </w:r>
      <w:r w:rsidR="00131AEB" w:rsidRPr="005A65EC">
        <w:rPr>
          <w:rFonts w:ascii="Times New Roman" w:eastAsia="Times New Roman" w:hAnsi="Times New Roman" w:cs="Times New Roman"/>
          <w:color w:val="000000"/>
          <w:sz w:val="24"/>
          <w:szCs w:val="24"/>
        </w:rPr>
        <w:t xml:space="preserve">recording </w:t>
      </w:r>
      <w:r w:rsidRPr="005A65EC">
        <w:rPr>
          <w:rFonts w:ascii="Times New Roman" w:eastAsia="Times New Roman" w:hAnsi="Times New Roman" w:cs="Times New Roman"/>
          <w:color w:val="000000"/>
          <w:sz w:val="24"/>
          <w:szCs w:val="24"/>
        </w:rPr>
        <w:t xml:space="preserve">that do not impact on the fairness of </w:t>
      </w:r>
      <w:r w:rsidR="00246BE2" w:rsidRPr="005A65EC">
        <w:rPr>
          <w:rFonts w:ascii="Times New Roman" w:eastAsia="Times New Roman" w:hAnsi="Times New Roman" w:cs="Times New Roman"/>
          <w:color w:val="000000"/>
          <w:sz w:val="24"/>
          <w:szCs w:val="24"/>
        </w:rPr>
        <w:t>w</w:t>
      </w:r>
      <w:r w:rsidR="007B0E0F" w:rsidRPr="005A65EC">
        <w:rPr>
          <w:rFonts w:ascii="Times New Roman" w:eastAsia="Times New Roman" w:hAnsi="Times New Roman" w:cs="Times New Roman"/>
          <w:color w:val="000000"/>
          <w:sz w:val="24"/>
          <w:szCs w:val="24"/>
        </w:rPr>
        <w:t>hat the video depicts</w:t>
      </w:r>
      <w:r w:rsidR="00246BE2" w:rsidRPr="005A65EC">
        <w:rPr>
          <w:rFonts w:ascii="Times New Roman" w:eastAsia="Times New Roman" w:hAnsi="Times New Roman" w:cs="Times New Roman"/>
          <w:color w:val="000000"/>
          <w:sz w:val="24"/>
          <w:szCs w:val="24"/>
        </w:rPr>
        <w:t xml:space="preserve"> </w:t>
      </w:r>
      <w:r w:rsidR="0057677D" w:rsidRPr="005A65EC">
        <w:rPr>
          <w:rFonts w:ascii="Times New Roman" w:eastAsia="Times New Roman" w:hAnsi="Times New Roman" w:cs="Times New Roman"/>
          <w:color w:val="000000"/>
          <w:sz w:val="24"/>
          <w:szCs w:val="24"/>
        </w:rPr>
        <w:t xml:space="preserve">go to </w:t>
      </w:r>
      <w:r w:rsidRPr="005A65EC">
        <w:rPr>
          <w:rFonts w:ascii="Times New Roman" w:eastAsia="Times New Roman" w:hAnsi="Times New Roman" w:cs="Times New Roman"/>
          <w:color w:val="000000"/>
          <w:sz w:val="24"/>
          <w:szCs w:val="24"/>
        </w:rPr>
        <w:t xml:space="preserve">the “weight” of the evidence, not its admissibility.  In </w:t>
      </w:r>
      <w:r w:rsidRPr="005A65EC">
        <w:rPr>
          <w:rFonts w:ascii="Times New Roman" w:eastAsia="Times New Roman" w:hAnsi="Times New Roman" w:cs="Times New Roman"/>
          <w:i/>
          <w:iCs/>
          <w:color w:val="000000"/>
          <w:sz w:val="24"/>
          <w:szCs w:val="24"/>
        </w:rPr>
        <w:t>People v Davis</w:t>
      </w:r>
      <w:r w:rsidRPr="005A65EC">
        <w:rPr>
          <w:rFonts w:ascii="Times New Roman" w:eastAsia="Times New Roman" w:hAnsi="Times New Roman" w:cs="Times New Roman"/>
          <w:color w:val="000000"/>
          <w:sz w:val="24"/>
          <w:szCs w:val="24"/>
        </w:rPr>
        <w:t xml:space="preserve"> </w:t>
      </w:r>
      <w:r w:rsidR="00284A01" w:rsidRPr="005A65EC">
        <w:rPr>
          <w:rFonts w:ascii="Times New Roman" w:eastAsia="Times New Roman" w:hAnsi="Times New Roman" w:cs="Times New Roman"/>
          <w:color w:val="000000"/>
          <w:sz w:val="24"/>
          <w:szCs w:val="24"/>
        </w:rPr>
        <w:t>(</w:t>
      </w:r>
      <w:r w:rsidRPr="005A65EC">
        <w:rPr>
          <w:rFonts w:ascii="Times New Roman" w:eastAsia="Times New Roman" w:hAnsi="Times New Roman" w:cs="Times New Roman"/>
          <w:color w:val="000000"/>
          <w:sz w:val="24"/>
          <w:szCs w:val="24"/>
        </w:rPr>
        <w:t>28 NY3d 294, 303 [2016]</w:t>
      </w:r>
      <w:r w:rsidR="00284A01" w:rsidRPr="005A65EC">
        <w:rPr>
          <w:rFonts w:ascii="Times New Roman" w:eastAsia="Times New Roman" w:hAnsi="Times New Roman" w:cs="Times New Roman"/>
          <w:color w:val="000000"/>
          <w:sz w:val="24"/>
          <w:szCs w:val="24"/>
        </w:rPr>
        <w:t>)</w:t>
      </w:r>
      <w:r w:rsidRPr="005A65EC">
        <w:rPr>
          <w:rFonts w:ascii="Times New Roman" w:eastAsia="Times New Roman" w:hAnsi="Times New Roman" w:cs="Times New Roman"/>
          <w:color w:val="000000"/>
          <w:sz w:val="24"/>
          <w:szCs w:val="24"/>
        </w:rPr>
        <w:t>, for example, the “authenticating witness, who maintained the surveillance system, testified that during the computerized process of compressing and archiving the digital video files, certain images may overlap</w:t>
      </w:r>
      <w:r w:rsidR="00D01B0F" w:rsidRPr="005A65EC">
        <w:rPr>
          <w:rFonts w:ascii="Times New Roman" w:eastAsia="Times New Roman" w:hAnsi="Times New Roman" w:cs="Times New Roman"/>
          <w:color w:val="000000"/>
          <w:sz w:val="24"/>
          <w:szCs w:val="24"/>
        </w:rPr>
        <w:t xml:space="preserve">.  </w:t>
      </w:r>
      <w:r w:rsidRPr="005A65EC">
        <w:rPr>
          <w:rFonts w:ascii="Times New Roman" w:eastAsia="Times New Roman" w:hAnsi="Times New Roman" w:cs="Times New Roman"/>
          <w:color w:val="000000"/>
          <w:sz w:val="24"/>
          <w:szCs w:val="24"/>
        </w:rPr>
        <w:t>However, he further testified that the process, which he personally conducted, does not conjure up persons that were not originally present in the camera shot</w:t>
      </w:r>
      <w:r w:rsidR="0033430B" w:rsidRPr="005A65EC">
        <w:rPr>
          <w:rFonts w:ascii="Times New Roman" w:eastAsia="Times New Roman" w:hAnsi="Times New Roman" w:cs="Times New Roman"/>
          <w:color w:val="000000"/>
          <w:sz w:val="24"/>
          <w:szCs w:val="24"/>
        </w:rPr>
        <w:t xml:space="preserve">.  </w:t>
      </w:r>
      <w:r w:rsidRPr="005A65EC">
        <w:rPr>
          <w:rFonts w:ascii="Times New Roman" w:eastAsia="Times New Roman" w:hAnsi="Times New Roman" w:cs="Times New Roman"/>
          <w:color w:val="000000"/>
          <w:sz w:val="24"/>
          <w:szCs w:val="24"/>
        </w:rPr>
        <w:t xml:space="preserve">As such, the trial court did not abuse its discretion in concluding that the image-overlap issue went to weight, but not admissibility, of the video evidence.”  </w:t>
      </w:r>
      <w:r w:rsidR="008E1EC5" w:rsidRPr="005A65EC">
        <w:rPr>
          <w:rFonts w:ascii="Times New Roman" w:eastAsia="Times New Roman" w:hAnsi="Times New Roman" w:cs="Times New Roman"/>
          <w:color w:val="000000"/>
          <w:sz w:val="24"/>
          <w:szCs w:val="24"/>
        </w:rPr>
        <w:t>Other examples include:</w:t>
      </w:r>
      <w:r w:rsidRPr="005A65EC">
        <w:rPr>
          <w:rFonts w:ascii="Times New Roman" w:eastAsia="Times New Roman" w:hAnsi="Times New Roman" w:cs="Times New Roman"/>
          <w:color w:val="000000"/>
          <w:sz w:val="24"/>
          <w:szCs w:val="24"/>
        </w:rPr>
        <w:t xml:space="preserve"> </w:t>
      </w:r>
      <w:r w:rsidRPr="005A65EC">
        <w:rPr>
          <w:rFonts w:ascii="Times New Roman" w:eastAsia="Times New Roman" w:hAnsi="Times New Roman" w:cs="Times New Roman"/>
          <w:i/>
          <w:iCs/>
          <w:color w:val="000000"/>
          <w:sz w:val="24"/>
          <w:szCs w:val="24"/>
        </w:rPr>
        <w:t>People v Yanez</w:t>
      </w:r>
      <w:r w:rsidRPr="005A65EC">
        <w:rPr>
          <w:rFonts w:ascii="Times New Roman" w:eastAsia="Times New Roman" w:hAnsi="Times New Roman" w:cs="Times New Roman"/>
          <w:color w:val="000000"/>
          <w:sz w:val="24"/>
          <w:szCs w:val="24"/>
        </w:rPr>
        <w:t xml:space="preserve"> </w:t>
      </w:r>
      <w:r w:rsidR="00854C2E" w:rsidRPr="005A65EC">
        <w:rPr>
          <w:rFonts w:ascii="Times New Roman" w:eastAsia="Times New Roman" w:hAnsi="Times New Roman" w:cs="Times New Roman"/>
          <w:color w:val="000000"/>
          <w:sz w:val="24"/>
          <w:szCs w:val="24"/>
        </w:rPr>
        <w:t>(</w:t>
      </w:r>
      <w:r w:rsidRPr="005A65EC">
        <w:rPr>
          <w:rFonts w:ascii="Times New Roman" w:eastAsia="Times New Roman" w:hAnsi="Times New Roman" w:cs="Times New Roman"/>
          <w:color w:val="000000"/>
          <w:sz w:val="24"/>
          <w:szCs w:val="24"/>
        </w:rPr>
        <w:t>180 AD3d 816, 816 [2d Dept 2020]</w:t>
      </w:r>
      <w:r w:rsidR="00854C2E" w:rsidRPr="005A65EC">
        <w:rPr>
          <w:rFonts w:ascii="Times New Roman" w:eastAsia="Times New Roman" w:hAnsi="Times New Roman" w:cs="Times New Roman"/>
          <w:color w:val="000000"/>
          <w:sz w:val="24"/>
          <w:szCs w:val="24"/>
        </w:rPr>
        <w:t xml:space="preserve"> </w:t>
      </w:r>
      <w:r w:rsidRPr="005A65EC">
        <w:rPr>
          <w:rFonts w:ascii="Times New Roman" w:eastAsia="Times New Roman" w:hAnsi="Times New Roman" w:cs="Times New Roman"/>
          <w:color w:val="000000"/>
          <w:sz w:val="24"/>
          <w:szCs w:val="24"/>
        </w:rPr>
        <w:t>[that a time stamp on a video differed from the time the videos were actually recorded went to “the weight of the evidence, not its admissibility”]</w:t>
      </w:r>
      <w:r w:rsidR="00854C2E" w:rsidRPr="005A65EC">
        <w:rPr>
          <w:rFonts w:ascii="Times New Roman" w:eastAsia="Times New Roman" w:hAnsi="Times New Roman" w:cs="Times New Roman"/>
          <w:color w:val="000000"/>
          <w:sz w:val="24"/>
          <w:szCs w:val="24"/>
        </w:rPr>
        <w:t>)</w:t>
      </w:r>
      <w:r w:rsidR="008E1EC5" w:rsidRPr="005A65EC">
        <w:rPr>
          <w:rFonts w:ascii="Times New Roman" w:eastAsia="Times New Roman" w:hAnsi="Times New Roman" w:cs="Times New Roman"/>
          <w:color w:val="000000"/>
          <w:sz w:val="24"/>
          <w:szCs w:val="24"/>
        </w:rPr>
        <w:t xml:space="preserve"> and</w:t>
      </w:r>
      <w:r w:rsidRPr="005A65EC">
        <w:rPr>
          <w:rFonts w:ascii="Times New Roman" w:eastAsia="Times New Roman" w:hAnsi="Times New Roman" w:cs="Times New Roman"/>
          <w:color w:val="000000"/>
          <w:sz w:val="24"/>
          <w:szCs w:val="24"/>
        </w:rPr>
        <w:t xml:space="preserve">  </w:t>
      </w:r>
      <w:r w:rsidR="00CC714A" w:rsidRPr="005A65EC">
        <w:rPr>
          <w:rFonts w:ascii="Times New Roman" w:eastAsia="Times New Roman" w:hAnsi="Times New Roman" w:cs="Times New Roman"/>
          <w:i/>
          <w:iCs/>
          <w:color w:val="000000"/>
          <w:sz w:val="24"/>
          <w:szCs w:val="24"/>
        </w:rPr>
        <w:t>People v McEachern</w:t>
      </w:r>
      <w:r w:rsidR="00CC714A" w:rsidRPr="005A65EC">
        <w:rPr>
          <w:rFonts w:ascii="Times New Roman" w:eastAsia="Times New Roman" w:hAnsi="Times New Roman" w:cs="Times New Roman"/>
          <w:color w:val="000000"/>
          <w:sz w:val="24"/>
          <w:szCs w:val="24"/>
        </w:rPr>
        <w:t xml:space="preserve"> </w:t>
      </w:r>
      <w:r w:rsidR="00854C2E" w:rsidRPr="005A65EC">
        <w:rPr>
          <w:rFonts w:ascii="Times New Roman" w:eastAsia="Times New Roman" w:hAnsi="Times New Roman" w:cs="Times New Roman"/>
          <w:color w:val="000000"/>
          <w:sz w:val="24"/>
          <w:szCs w:val="24"/>
        </w:rPr>
        <w:t>(</w:t>
      </w:r>
      <w:r w:rsidR="00CC714A" w:rsidRPr="005A65EC">
        <w:rPr>
          <w:rFonts w:ascii="Times New Roman" w:eastAsia="Times New Roman" w:hAnsi="Times New Roman" w:cs="Times New Roman"/>
          <w:color w:val="000000"/>
          <w:sz w:val="24"/>
          <w:szCs w:val="24"/>
        </w:rPr>
        <w:t>148 AD3d 565, 566 [1st Dept 2017] [the “alleged uncertainty about whether the videotape depicted the events at issue went to the weight to be accorded the evidence rather than its admissibility”]</w:t>
      </w:r>
      <w:r w:rsidR="0037516D" w:rsidRPr="005A65EC">
        <w:rPr>
          <w:rFonts w:ascii="Times New Roman" w:eastAsia="Times New Roman" w:hAnsi="Times New Roman" w:cs="Times New Roman"/>
          <w:color w:val="000000"/>
          <w:sz w:val="24"/>
          <w:szCs w:val="24"/>
        </w:rPr>
        <w:t>)</w:t>
      </w:r>
      <w:r w:rsidR="00280AD7" w:rsidRPr="005A65EC">
        <w:rPr>
          <w:rFonts w:ascii="Times New Roman" w:eastAsia="Times New Roman" w:hAnsi="Times New Roman" w:cs="Times New Roman"/>
          <w:color w:val="000000"/>
          <w:sz w:val="24"/>
          <w:szCs w:val="24"/>
        </w:rPr>
        <w:t>.</w:t>
      </w:r>
    </w:p>
    <w:p w14:paraId="27DC79B9" w14:textId="50368366" w:rsidR="00D6485B" w:rsidRPr="005A65EC" w:rsidRDefault="00D6485B" w:rsidP="005A65EC">
      <w:pPr>
        <w:autoSpaceDE w:val="0"/>
        <w:autoSpaceDN w:val="0"/>
        <w:adjustRightInd w:val="0"/>
        <w:snapToGrid w:val="0"/>
        <w:ind w:left="0"/>
        <w:jc w:val="both"/>
        <w:rPr>
          <w:rFonts w:ascii="Times New Roman" w:eastAsia="Times New Roman" w:hAnsi="Times New Roman" w:cs="Times New Roman"/>
          <w:color w:val="000000"/>
          <w:sz w:val="24"/>
          <w:szCs w:val="24"/>
        </w:rPr>
      </w:pPr>
    </w:p>
    <w:p w14:paraId="1AFC9514" w14:textId="4E6557B7" w:rsidR="00D6485B" w:rsidRPr="005A65EC" w:rsidRDefault="005A65EC" w:rsidP="005A65EC">
      <w:pPr>
        <w:tabs>
          <w:tab w:val="left" w:pos="720"/>
        </w:tabs>
        <w:autoSpaceDE w:val="0"/>
        <w:autoSpaceDN w:val="0"/>
        <w:adjustRightInd w:val="0"/>
        <w:snapToGrid w:val="0"/>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D6485B" w:rsidRPr="005A65EC">
        <w:rPr>
          <w:rFonts w:ascii="Times New Roman" w:eastAsia="Times New Roman" w:hAnsi="Times New Roman" w:cs="Times New Roman"/>
          <w:color w:val="000000"/>
          <w:sz w:val="24"/>
          <w:szCs w:val="24"/>
        </w:rPr>
        <w:t>Once a video is properly admitted, a court may allow the jury to utilize an accurate, typewritten transcript of the audio portion</w:t>
      </w:r>
      <w:r w:rsidR="00D23E89" w:rsidRPr="005A65EC">
        <w:rPr>
          <w:rFonts w:ascii="Times New Roman" w:eastAsia="Times New Roman" w:hAnsi="Times New Roman" w:cs="Times New Roman"/>
          <w:color w:val="000000"/>
          <w:sz w:val="24"/>
          <w:szCs w:val="24"/>
        </w:rPr>
        <w:t>,</w:t>
      </w:r>
      <w:r w:rsidR="00D6485B" w:rsidRPr="005A65EC">
        <w:rPr>
          <w:rFonts w:ascii="Times New Roman" w:eastAsia="Times New Roman" w:hAnsi="Times New Roman" w:cs="Times New Roman"/>
          <w:color w:val="000000"/>
          <w:sz w:val="24"/>
          <w:szCs w:val="24"/>
        </w:rPr>
        <w:t xml:space="preserve"> if necessary</w:t>
      </w:r>
      <w:r w:rsidR="00D23E89" w:rsidRPr="005A65EC">
        <w:rPr>
          <w:rFonts w:ascii="Times New Roman" w:eastAsia="Times New Roman" w:hAnsi="Times New Roman" w:cs="Times New Roman"/>
          <w:color w:val="000000"/>
          <w:sz w:val="24"/>
          <w:szCs w:val="24"/>
        </w:rPr>
        <w:t>,</w:t>
      </w:r>
      <w:r w:rsidR="00D6485B" w:rsidRPr="005A65EC">
        <w:rPr>
          <w:rFonts w:ascii="Times New Roman" w:eastAsia="Times New Roman" w:hAnsi="Times New Roman" w:cs="Times New Roman"/>
          <w:color w:val="000000"/>
          <w:sz w:val="24"/>
          <w:szCs w:val="24"/>
        </w:rPr>
        <w:t xml:space="preserve"> to aid the jury in understanding the audio</w:t>
      </w:r>
      <w:r w:rsidR="00DB1A4E" w:rsidRPr="005A65EC">
        <w:rPr>
          <w:rFonts w:ascii="Times New Roman" w:eastAsia="Times New Roman" w:hAnsi="Times New Roman" w:cs="Times New Roman"/>
          <w:color w:val="000000"/>
          <w:sz w:val="24"/>
          <w:szCs w:val="24"/>
        </w:rPr>
        <w:t xml:space="preserve"> </w:t>
      </w:r>
      <w:r w:rsidR="00D6485B" w:rsidRPr="005A65EC">
        <w:rPr>
          <w:rFonts w:ascii="Times New Roman" w:eastAsia="Times New Roman" w:hAnsi="Times New Roman" w:cs="Times New Roman"/>
          <w:color w:val="000000"/>
          <w:sz w:val="24"/>
          <w:szCs w:val="24"/>
        </w:rPr>
        <w:t>(</w:t>
      </w:r>
      <w:r w:rsidR="00D6485B" w:rsidRPr="005A65EC">
        <w:rPr>
          <w:rFonts w:ascii="Times New Roman" w:eastAsia="Times New Roman" w:hAnsi="Times New Roman" w:cs="Times New Roman"/>
          <w:i/>
          <w:iCs/>
          <w:color w:val="000000"/>
          <w:sz w:val="24"/>
          <w:szCs w:val="24"/>
        </w:rPr>
        <w:t>People v Dyla</w:t>
      </w:r>
      <w:r w:rsidR="00D6485B" w:rsidRPr="005A65EC">
        <w:rPr>
          <w:rFonts w:ascii="Times New Roman" w:eastAsia="Times New Roman" w:hAnsi="Times New Roman" w:cs="Times New Roman"/>
          <w:color w:val="000000"/>
          <w:sz w:val="24"/>
          <w:szCs w:val="24"/>
        </w:rPr>
        <w:t>, 169 AD2d 777, 778</w:t>
      </w:r>
      <w:r w:rsidR="006646D7" w:rsidRPr="005A65EC">
        <w:rPr>
          <w:rFonts w:ascii="Times New Roman" w:eastAsia="Times New Roman" w:hAnsi="Times New Roman" w:cs="Times New Roman"/>
          <w:color w:val="000000"/>
          <w:sz w:val="24"/>
          <w:szCs w:val="24"/>
        </w:rPr>
        <w:t xml:space="preserve"> </w:t>
      </w:r>
      <w:r w:rsidR="00D6485B" w:rsidRPr="005A65EC">
        <w:rPr>
          <w:rFonts w:ascii="Times New Roman" w:eastAsia="Times New Roman" w:hAnsi="Times New Roman" w:cs="Times New Roman"/>
          <w:color w:val="000000"/>
          <w:sz w:val="24"/>
          <w:szCs w:val="24"/>
        </w:rPr>
        <w:t>[2d Dept 1991] [the court properly allowed the jury “to utilize typewritten transcripts as an aid to understanding the defendant's videotaped statement”]).</w:t>
      </w:r>
    </w:p>
    <w:p w14:paraId="71D72D80" w14:textId="7E77586C" w:rsidR="00F36985" w:rsidRPr="005A65EC" w:rsidRDefault="00F36985" w:rsidP="005A65EC">
      <w:pPr>
        <w:autoSpaceDE w:val="0"/>
        <w:autoSpaceDN w:val="0"/>
        <w:adjustRightInd w:val="0"/>
        <w:snapToGrid w:val="0"/>
        <w:ind w:left="0"/>
        <w:jc w:val="both"/>
        <w:rPr>
          <w:rFonts w:ascii="Times New Roman" w:eastAsia="Times New Roman" w:hAnsi="Times New Roman" w:cs="Times New Roman"/>
          <w:color w:val="000000"/>
          <w:sz w:val="24"/>
          <w:szCs w:val="24"/>
        </w:rPr>
      </w:pPr>
    </w:p>
    <w:p w14:paraId="476A6425" w14:textId="5FD6C8DD" w:rsidR="00CA2503" w:rsidRPr="005A65EC" w:rsidRDefault="005A65EC" w:rsidP="005A65EC">
      <w:pPr>
        <w:tabs>
          <w:tab w:val="left" w:pos="720"/>
        </w:tabs>
        <w:autoSpaceDE w:val="0"/>
        <w:autoSpaceDN w:val="0"/>
        <w:adjustRightInd w:val="0"/>
        <w:snapToGrid w:val="0"/>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ab/>
      </w:r>
      <w:r w:rsidR="005B0BCB" w:rsidRPr="005A65EC">
        <w:rPr>
          <w:rFonts w:ascii="Times New Roman" w:eastAsia="Times New Roman" w:hAnsi="Times New Roman" w:cs="Times New Roman"/>
          <w:b/>
          <w:bCs/>
          <w:color w:val="000000"/>
          <w:sz w:val="24"/>
          <w:szCs w:val="24"/>
        </w:rPr>
        <w:t>Subdivision (2)</w:t>
      </w:r>
      <w:r w:rsidR="0037516D" w:rsidRPr="005A65EC">
        <w:rPr>
          <w:rFonts w:ascii="Times New Roman" w:eastAsia="Times New Roman" w:hAnsi="Times New Roman" w:cs="Times New Roman"/>
          <w:b/>
          <w:bCs/>
          <w:color w:val="000000"/>
          <w:sz w:val="24"/>
          <w:szCs w:val="24"/>
        </w:rPr>
        <w:t xml:space="preserve"> </w:t>
      </w:r>
      <w:r w:rsidR="00093632" w:rsidRPr="005A65EC">
        <w:rPr>
          <w:rFonts w:ascii="Times New Roman" w:eastAsia="Times New Roman" w:hAnsi="Times New Roman" w:cs="Times New Roman"/>
          <w:color w:val="000000"/>
          <w:sz w:val="24"/>
          <w:szCs w:val="24"/>
        </w:rPr>
        <w:t>(</w:t>
      </w:r>
      <w:r w:rsidR="00093632" w:rsidRPr="005A65EC">
        <w:rPr>
          <w:rFonts w:ascii="Times New Roman" w:eastAsia="Times New Roman" w:hAnsi="Times New Roman" w:cs="Times New Roman"/>
          <w:sz w:val="24"/>
          <w:szCs w:val="24"/>
        </w:rPr>
        <w:t>a)</w:t>
      </w:r>
      <w:r w:rsidR="0037516D" w:rsidRPr="005A65EC">
        <w:rPr>
          <w:rFonts w:ascii="Times New Roman" w:eastAsia="Times New Roman" w:hAnsi="Times New Roman" w:cs="Times New Roman"/>
          <w:sz w:val="24"/>
          <w:szCs w:val="24"/>
        </w:rPr>
        <w:t xml:space="preserve"> </w:t>
      </w:r>
      <w:r w:rsidR="00884B7B" w:rsidRPr="005A65EC">
        <w:rPr>
          <w:rFonts w:ascii="Times New Roman" w:eastAsia="Times New Roman" w:hAnsi="Times New Roman" w:cs="Times New Roman"/>
          <w:sz w:val="24"/>
          <w:szCs w:val="24"/>
        </w:rPr>
        <w:t xml:space="preserve">(i) and (ii) and (b) </w:t>
      </w:r>
      <w:r w:rsidR="00B253DB" w:rsidRPr="005A65EC">
        <w:rPr>
          <w:rFonts w:ascii="Times New Roman" w:eastAsia="Times New Roman" w:hAnsi="Times New Roman" w:cs="Times New Roman"/>
          <w:sz w:val="24"/>
          <w:szCs w:val="24"/>
        </w:rPr>
        <w:t xml:space="preserve">is derived from </w:t>
      </w:r>
      <w:r w:rsidR="008E302C" w:rsidRPr="005A65EC">
        <w:rPr>
          <w:rFonts w:ascii="Times New Roman" w:eastAsia="Times New Roman" w:hAnsi="Times New Roman" w:cs="Times New Roman"/>
          <w:color w:val="000000"/>
          <w:sz w:val="24"/>
          <w:szCs w:val="24"/>
        </w:rPr>
        <w:t xml:space="preserve">the language </w:t>
      </w:r>
      <w:r w:rsidR="001A5933" w:rsidRPr="005A65EC">
        <w:rPr>
          <w:rFonts w:ascii="Times New Roman" w:eastAsia="Times New Roman" w:hAnsi="Times New Roman" w:cs="Times New Roman"/>
          <w:color w:val="000000"/>
          <w:sz w:val="24"/>
          <w:szCs w:val="24"/>
        </w:rPr>
        <w:t xml:space="preserve">of </w:t>
      </w:r>
      <w:r w:rsidR="001A5933" w:rsidRPr="005A65EC">
        <w:rPr>
          <w:rFonts w:ascii="Times New Roman" w:eastAsia="Times New Roman" w:hAnsi="Times New Roman" w:cs="Times New Roman"/>
          <w:i/>
          <w:iCs/>
          <w:color w:val="000000"/>
          <w:sz w:val="24"/>
          <w:szCs w:val="24"/>
        </w:rPr>
        <w:t>Patterson</w:t>
      </w:r>
      <w:r w:rsidR="00CA2503" w:rsidRPr="005A65EC">
        <w:rPr>
          <w:rFonts w:ascii="Times New Roman" w:eastAsia="Times New Roman" w:hAnsi="Times New Roman" w:cs="Times New Roman"/>
          <w:color w:val="000000"/>
          <w:sz w:val="24"/>
          <w:szCs w:val="24"/>
        </w:rPr>
        <w:t xml:space="preserve"> </w:t>
      </w:r>
      <w:r w:rsidR="0037516D" w:rsidRPr="005A65EC">
        <w:rPr>
          <w:rFonts w:ascii="Times New Roman" w:eastAsia="Times New Roman" w:hAnsi="Times New Roman" w:cs="Times New Roman"/>
          <w:color w:val="000000"/>
          <w:sz w:val="24"/>
          <w:szCs w:val="24"/>
        </w:rPr>
        <w:t>(</w:t>
      </w:r>
      <w:r w:rsidR="00CA2503" w:rsidRPr="005A65EC">
        <w:rPr>
          <w:rFonts w:ascii="Times New Roman" w:eastAsia="Times New Roman" w:hAnsi="Times New Roman" w:cs="Times New Roman"/>
          <w:color w:val="000000"/>
          <w:sz w:val="24"/>
          <w:szCs w:val="24"/>
        </w:rPr>
        <w:t>93 NY2d 80, 84</w:t>
      </w:r>
      <w:r w:rsidR="0037516D" w:rsidRPr="005A65EC">
        <w:rPr>
          <w:rFonts w:ascii="Times New Roman" w:eastAsia="Times New Roman" w:hAnsi="Times New Roman" w:cs="Times New Roman"/>
          <w:color w:val="000000"/>
          <w:sz w:val="24"/>
          <w:szCs w:val="24"/>
        </w:rPr>
        <w:t xml:space="preserve"> [1999])</w:t>
      </w:r>
      <w:r w:rsidR="00CA2503" w:rsidRPr="005A65EC">
        <w:rPr>
          <w:rFonts w:ascii="Times New Roman" w:eastAsia="Times New Roman" w:hAnsi="Times New Roman" w:cs="Times New Roman"/>
          <w:color w:val="000000"/>
          <w:sz w:val="24"/>
          <w:szCs w:val="24"/>
        </w:rPr>
        <w:t>,</w:t>
      </w:r>
      <w:r w:rsidR="00090AAF" w:rsidRPr="005A65EC">
        <w:rPr>
          <w:rFonts w:ascii="Times New Roman" w:eastAsia="Times New Roman" w:hAnsi="Times New Roman" w:cs="Times New Roman"/>
          <w:color w:val="000000"/>
          <w:sz w:val="24"/>
          <w:szCs w:val="24"/>
        </w:rPr>
        <w:t xml:space="preserve"> </w:t>
      </w:r>
      <w:r w:rsidR="001C6580" w:rsidRPr="005A65EC">
        <w:rPr>
          <w:rFonts w:ascii="Times New Roman" w:eastAsia="Times New Roman" w:hAnsi="Times New Roman" w:cs="Times New Roman"/>
          <w:color w:val="000000"/>
          <w:sz w:val="24"/>
          <w:szCs w:val="24"/>
        </w:rPr>
        <w:t>which stated:</w:t>
      </w:r>
    </w:p>
    <w:p w14:paraId="41E9596B" w14:textId="5790B89B" w:rsidR="00CA2503" w:rsidRPr="005A65EC" w:rsidRDefault="00CA2503" w:rsidP="005A65EC">
      <w:pPr>
        <w:autoSpaceDE w:val="0"/>
        <w:autoSpaceDN w:val="0"/>
        <w:adjustRightInd w:val="0"/>
        <w:snapToGrid w:val="0"/>
        <w:ind w:left="0"/>
        <w:jc w:val="both"/>
        <w:rPr>
          <w:rFonts w:ascii="Times New Roman" w:eastAsia="Times New Roman" w:hAnsi="Times New Roman" w:cs="Times New Roman"/>
          <w:color w:val="000000"/>
          <w:sz w:val="24"/>
          <w:szCs w:val="24"/>
        </w:rPr>
      </w:pPr>
    </w:p>
    <w:p w14:paraId="32494034" w14:textId="055D7D2B" w:rsidR="00972670" w:rsidRPr="005A65EC" w:rsidRDefault="00CA2503" w:rsidP="005A65EC">
      <w:pPr>
        <w:autoSpaceDE w:val="0"/>
        <w:autoSpaceDN w:val="0"/>
        <w:adjustRightInd w:val="0"/>
        <w:snapToGrid w:val="0"/>
        <w:ind w:right="720"/>
        <w:jc w:val="both"/>
        <w:rPr>
          <w:rFonts w:ascii="Times New Roman" w:eastAsia="Times New Roman" w:hAnsi="Times New Roman" w:cs="Times New Roman"/>
          <w:color w:val="000000"/>
          <w:sz w:val="24"/>
          <w:szCs w:val="24"/>
        </w:rPr>
      </w:pPr>
      <w:r w:rsidRPr="005A65EC">
        <w:rPr>
          <w:rFonts w:ascii="Times New Roman" w:eastAsia="Times New Roman" w:hAnsi="Times New Roman" w:cs="Times New Roman"/>
          <w:color w:val="000000"/>
          <w:sz w:val="24"/>
          <w:szCs w:val="24"/>
        </w:rPr>
        <w:t>“</w:t>
      </w:r>
      <w:r w:rsidR="00972670" w:rsidRPr="005A65EC">
        <w:rPr>
          <w:rFonts w:ascii="Times New Roman" w:eastAsia="Times New Roman" w:hAnsi="Times New Roman" w:cs="Times New Roman"/>
          <w:color w:val="000000"/>
          <w:sz w:val="24"/>
          <w:szCs w:val="24"/>
        </w:rPr>
        <w:t>a videotape may be authenticated by the testimony of a witness to the recorded events or of an operator or installer or maintainer of the equipment that the videotape accurately represents the subject matter depicted</w:t>
      </w:r>
      <w:r w:rsidR="0040617C" w:rsidRPr="005A65EC">
        <w:rPr>
          <w:rFonts w:ascii="Times New Roman" w:eastAsia="Times New Roman" w:hAnsi="Times New Roman" w:cs="Times New Roman"/>
          <w:color w:val="000000"/>
          <w:sz w:val="24"/>
          <w:szCs w:val="24"/>
        </w:rPr>
        <w:t xml:space="preserve">.  </w:t>
      </w:r>
      <w:r w:rsidR="00972670" w:rsidRPr="005A65EC">
        <w:rPr>
          <w:rFonts w:ascii="Times New Roman" w:eastAsia="Times New Roman" w:hAnsi="Times New Roman" w:cs="Times New Roman"/>
          <w:color w:val="000000"/>
          <w:sz w:val="24"/>
          <w:szCs w:val="24"/>
        </w:rPr>
        <w:t xml:space="preserve">Testimony, expert or otherwise, may also establish that a videotape </w:t>
      </w:r>
      <w:r w:rsidR="002F4FF5" w:rsidRPr="005A65EC">
        <w:rPr>
          <w:rFonts w:ascii="Times New Roman" w:eastAsia="Times New Roman" w:hAnsi="Times New Roman" w:cs="Times New Roman"/>
          <w:color w:val="000000"/>
          <w:sz w:val="24"/>
          <w:szCs w:val="24"/>
        </w:rPr>
        <w:t>‘</w:t>
      </w:r>
      <w:r w:rsidR="00972670" w:rsidRPr="005A65EC">
        <w:rPr>
          <w:rFonts w:ascii="Times New Roman" w:eastAsia="Times New Roman" w:hAnsi="Times New Roman" w:cs="Times New Roman"/>
          <w:color w:val="000000"/>
          <w:sz w:val="24"/>
          <w:szCs w:val="24"/>
        </w:rPr>
        <w:t>truly and accurately represents what was before the camera</w:t>
      </w:r>
      <w:r w:rsidR="006E2F6B" w:rsidRPr="005A65EC">
        <w:rPr>
          <w:rFonts w:ascii="Times New Roman" w:eastAsia="Times New Roman" w:hAnsi="Times New Roman" w:cs="Times New Roman"/>
          <w:color w:val="000000"/>
          <w:sz w:val="24"/>
          <w:szCs w:val="24"/>
        </w:rPr>
        <w:t>.</w:t>
      </w:r>
      <w:r w:rsidR="002F4FF5" w:rsidRPr="005A65EC">
        <w:rPr>
          <w:rFonts w:ascii="Times New Roman" w:eastAsia="Times New Roman" w:hAnsi="Times New Roman" w:cs="Times New Roman"/>
          <w:color w:val="000000"/>
          <w:sz w:val="24"/>
          <w:szCs w:val="24"/>
        </w:rPr>
        <w:t>’</w:t>
      </w:r>
      <w:r w:rsidR="004E6CCC" w:rsidRPr="005A65EC">
        <w:rPr>
          <w:rFonts w:ascii="Times New Roman" w:eastAsia="Times New Roman" w:hAnsi="Times New Roman" w:cs="Times New Roman"/>
          <w:color w:val="000000"/>
          <w:sz w:val="24"/>
          <w:szCs w:val="24"/>
        </w:rPr>
        <w:t xml:space="preserve"> </w:t>
      </w:r>
      <w:r w:rsidR="00972670" w:rsidRPr="005A65EC">
        <w:rPr>
          <w:rFonts w:ascii="Times New Roman" w:eastAsia="Times New Roman" w:hAnsi="Times New Roman" w:cs="Times New Roman"/>
          <w:color w:val="000000"/>
          <w:sz w:val="24"/>
          <w:szCs w:val="24"/>
        </w:rPr>
        <w:t>Evidence establishing the chain of custody of the videotape may additionally buttress its authenticity and integrity, and even allow for acceptable inferences of reasonable accuracy and freedom from tampering</w:t>
      </w:r>
      <w:r w:rsidR="00493E7C" w:rsidRPr="005A65EC">
        <w:rPr>
          <w:rFonts w:ascii="Times New Roman" w:eastAsia="Times New Roman" w:hAnsi="Times New Roman" w:cs="Times New Roman"/>
          <w:color w:val="000000"/>
          <w:sz w:val="24"/>
          <w:szCs w:val="24"/>
        </w:rPr>
        <w:t>”</w:t>
      </w:r>
      <w:r w:rsidR="00972670" w:rsidRPr="005A65EC">
        <w:rPr>
          <w:rFonts w:ascii="Times New Roman" w:eastAsia="Times New Roman" w:hAnsi="Times New Roman" w:cs="Times New Roman"/>
          <w:color w:val="000000"/>
          <w:sz w:val="24"/>
          <w:szCs w:val="24"/>
        </w:rPr>
        <w:t xml:space="preserve"> </w:t>
      </w:r>
      <w:r w:rsidR="006E2F6B" w:rsidRPr="005A65EC">
        <w:rPr>
          <w:rFonts w:ascii="Times New Roman" w:eastAsia="Times New Roman" w:hAnsi="Times New Roman" w:cs="Times New Roman"/>
          <w:color w:val="000000"/>
          <w:sz w:val="24"/>
          <w:szCs w:val="24"/>
        </w:rPr>
        <w:t>(citations omitted).</w:t>
      </w:r>
    </w:p>
    <w:p w14:paraId="05CB1DB3" w14:textId="77777777" w:rsidR="00694C26" w:rsidRPr="005A65EC" w:rsidRDefault="00694C26" w:rsidP="005A65EC">
      <w:pPr>
        <w:autoSpaceDE w:val="0"/>
        <w:autoSpaceDN w:val="0"/>
        <w:adjustRightInd w:val="0"/>
        <w:snapToGrid w:val="0"/>
        <w:ind w:left="0"/>
        <w:jc w:val="both"/>
        <w:rPr>
          <w:rFonts w:ascii="Times New Roman" w:eastAsia="Times New Roman" w:hAnsi="Times New Roman" w:cs="Times New Roman"/>
          <w:color w:val="000000"/>
          <w:sz w:val="24"/>
          <w:szCs w:val="24"/>
        </w:rPr>
      </w:pPr>
    </w:p>
    <w:p w14:paraId="5F745DAB" w14:textId="03090230" w:rsidR="00863156" w:rsidRPr="005A65EC" w:rsidRDefault="00C44D9E" w:rsidP="005A65EC">
      <w:pPr>
        <w:autoSpaceDE w:val="0"/>
        <w:autoSpaceDN w:val="0"/>
        <w:adjustRightInd w:val="0"/>
        <w:snapToGrid w:val="0"/>
        <w:ind w:left="0"/>
        <w:jc w:val="both"/>
        <w:rPr>
          <w:rFonts w:ascii="Times New Roman" w:eastAsia="Times New Roman" w:hAnsi="Times New Roman" w:cs="Times New Roman"/>
          <w:color w:val="000000"/>
          <w:sz w:val="24"/>
          <w:szCs w:val="24"/>
        </w:rPr>
      </w:pPr>
      <w:r w:rsidRPr="005A65EC">
        <w:rPr>
          <w:rFonts w:ascii="Times New Roman" w:eastAsia="Times New Roman" w:hAnsi="Times New Roman" w:cs="Times New Roman"/>
          <w:i/>
          <w:iCs/>
          <w:color w:val="000000"/>
          <w:sz w:val="24"/>
          <w:szCs w:val="24"/>
        </w:rPr>
        <w:t>Patterson</w:t>
      </w:r>
      <w:r w:rsidRPr="005A65EC">
        <w:rPr>
          <w:rFonts w:ascii="Times New Roman" w:eastAsia="Times New Roman" w:hAnsi="Times New Roman" w:cs="Times New Roman"/>
          <w:color w:val="000000"/>
          <w:sz w:val="24"/>
          <w:szCs w:val="24"/>
        </w:rPr>
        <w:t xml:space="preserve"> </w:t>
      </w:r>
      <w:r w:rsidR="00E4531C" w:rsidRPr="005A65EC">
        <w:rPr>
          <w:rFonts w:ascii="Times New Roman" w:eastAsia="Times New Roman" w:hAnsi="Times New Roman" w:cs="Times New Roman"/>
          <w:color w:val="000000"/>
          <w:sz w:val="24"/>
          <w:szCs w:val="24"/>
        </w:rPr>
        <w:t>concluded,</w:t>
      </w:r>
      <w:r w:rsidR="002B3E1C" w:rsidRPr="005A65EC">
        <w:rPr>
          <w:rFonts w:ascii="Times New Roman" w:eastAsia="Times New Roman" w:hAnsi="Times New Roman" w:cs="Times New Roman"/>
          <w:color w:val="000000"/>
          <w:sz w:val="24"/>
          <w:szCs w:val="24"/>
        </w:rPr>
        <w:t xml:space="preserve"> however</w:t>
      </w:r>
      <w:r w:rsidR="00E4531C" w:rsidRPr="005A65EC">
        <w:rPr>
          <w:rFonts w:ascii="Times New Roman" w:eastAsia="Times New Roman" w:hAnsi="Times New Roman" w:cs="Times New Roman"/>
          <w:color w:val="000000"/>
          <w:sz w:val="24"/>
          <w:szCs w:val="24"/>
        </w:rPr>
        <w:t>,</w:t>
      </w:r>
      <w:r w:rsidR="002B3E1C" w:rsidRPr="005A65EC">
        <w:rPr>
          <w:rFonts w:ascii="Times New Roman" w:eastAsia="Times New Roman" w:hAnsi="Times New Roman" w:cs="Times New Roman"/>
          <w:color w:val="000000"/>
          <w:sz w:val="24"/>
          <w:szCs w:val="24"/>
        </w:rPr>
        <w:t xml:space="preserve"> that</w:t>
      </w:r>
      <w:r w:rsidR="0037516D" w:rsidRPr="005A65EC">
        <w:rPr>
          <w:rFonts w:ascii="Times New Roman" w:eastAsia="Times New Roman" w:hAnsi="Times New Roman" w:cs="Times New Roman"/>
          <w:color w:val="000000"/>
          <w:sz w:val="24"/>
          <w:szCs w:val="24"/>
        </w:rPr>
        <w:t xml:space="preserve"> </w:t>
      </w:r>
      <w:r w:rsidRPr="005A65EC">
        <w:rPr>
          <w:rFonts w:ascii="Times New Roman" w:eastAsia="Times New Roman" w:hAnsi="Times New Roman" w:cs="Times New Roman"/>
          <w:color w:val="000000"/>
          <w:sz w:val="24"/>
          <w:szCs w:val="24"/>
        </w:rPr>
        <w:t>“</w:t>
      </w:r>
      <w:r w:rsidR="0037516D" w:rsidRPr="005A65EC">
        <w:rPr>
          <w:rFonts w:ascii="Times New Roman" w:eastAsia="Times New Roman" w:hAnsi="Times New Roman" w:cs="Times New Roman"/>
          <w:color w:val="000000"/>
          <w:sz w:val="24"/>
          <w:szCs w:val="24"/>
        </w:rPr>
        <w:t>[t]</w:t>
      </w:r>
      <w:r w:rsidR="00863156" w:rsidRPr="005A65EC">
        <w:rPr>
          <w:rFonts w:ascii="Times New Roman" w:eastAsia="Times New Roman" w:hAnsi="Times New Roman" w:cs="Times New Roman"/>
          <w:color w:val="000000"/>
          <w:sz w:val="24"/>
          <w:szCs w:val="24"/>
        </w:rPr>
        <w:t>hese illustratively noted methods of authentication are not exclusive</w:t>
      </w:r>
      <w:r w:rsidR="00E855A7" w:rsidRPr="005A65EC">
        <w:rPr>
          <w:rFonts w:ascii="Times New Roman" w:eastAsia="Times New Roman" w:hAnsi="Times New Roman" w:cs="Times New Roman"/>
          <w:color w:val="000000"/>
          <w:sz w:val="24"/>
          <w:szCs w:val="24"/>
        </w:rPr>
        <w:t xml:space="preserve">” </w:t>
      </w:r>
      <w:r w:rsidR="00B463FA" w:rsidRPr="005A65EC">
        <w:rPr>
          <w:rFonts w:ascii="Times New Roman" w:eastAsia="Times New Roman" w:hAnsi="Times New Roman" w:cs="Times New Roman"/>
          <w:color w:val="000000"/>
          <w:sz w:val="24"/>
          <w:szCs w:val="24"/>
        </w:rPr>
        <w:t>(</w:t>
      </w:r>
      <w:r w:rsidRPr="005A65EC">
        <w:rPr>
          <w:rFonts w:ascii="Times New Roman" w:eastAsia="Times New Roman" w:hAnsi="Times New Roman" w:cs="Times New Roman"/>
          <w:i/>
          <w:iCs/>
          <w:color w:val="000000"/>
          <w:sz w:val="24"/>
          <w:szCs w:val="24"/>
        </w:rPr>
        <w:t>Patterson</w:t>
      </w:r>
      <w:r w:rsidRPr="005A65EC">
        <w:rPr>
          <w:rFonts w:ascii="Times New Roman" w:eastAsia="Times New Roman" w:hAnsi="Times New Roman" w:cs="Times New Roman"/>
          <w:color w:val="000000"/>
          <w:sz w:val="24"/>
          <w:szCs w:val="24"/>
        </w:rPr>
        <w:t xml:space="preserve"> at 84</w:t>
      </w:r>
      <w:r w:rsidR="00E05269" w:rsidRPr="005A65EC">
        <w:rPr>
          <w:rFonts w:ascii="Times New Roman" w:eastAsia="Times New Roman" w:hAnsi="Times New Roman" w:cs="Times New Roman"/>
          <w:color w:val="000000"/>
          <w:sz w:val="24"/>
          <w:szCs w:val="24"/>
        </w:rPr>
        <w:t>;</w:t>
      </w:r>
      <w:r w:rsidR="0078667B" w:rsidRPr="005A65EC">
        <w:rPr>
          <w:rFonts w:ascii="Times New Roman" w:eastAsia="Times New Roman" w:hAnsi="Times New Roman" w:cs="Times New Roman"/>
          <w:color w:val="000000"/>
          <w:sz w:val="24"/>
          <w:szCs w:val="24"/>
        </w:rPr>
        <w:t xml:space="preserve"> </w:t>
      </w:r>
      <w:r w:rsidR="00B463FA" w:rsidRPr="005A65EC">
        <w:rPr>
          <w:rFonts w:ascii="Times New Roman" w:eastAsia="Times New Roman" w:hAnsi="Times New Roman" w:cs="Times New Roman"/>
          <w:i/>
          <w:iCs/>
          <w:color w:val="000000"/>
          <w:sz w:val="24"/>
          <w:szCs w:val="24"/>
        </w:rPr>
        <w:t>s</w:t>
      </w:r>
      <w:r w:rsidR="0078667B" w:rsidRPr="005A65EC">
        <w:rPr>
          <w:rFonts w:ascii="Times New Roman" w:eastAsia="Times New Roman" w:hAnsi="Times New Roman" w:cs="Times New Roman"/>
          <w:i/>
          <w:iCs/>
          <w:color w:val="000000"/>
          <w:sz w:val="24"/>
          <w:szCs w:val="24"/>
        </w:rPr>
        <w:t xml:space="preserve">ee </w:t>
      </w:r>
      <w:r w:rsidR="00863156" w:rsidRPr="005A65EC">
        <w:rPr>
          <w:rFonts w:ascii="Times New Roman" w:hAnsi="Times New Roman" w:cs="Times New Roman"/>
          <w:sz w:val="24"/>
          <w:szCs w:val="24"/>
        </w:rPr>
        <w:t xml:space="preserve">Barker </w:t>
      </w:r>
      <w:r w:rsidR="0037516D" w:rsidRPr="005A65EC">
        <w:rPr>
          <w:rFonts w:ascii="Times New Roman" w:hAnsi="Times New Roman" w:cs="Times New Roman"/>
          <w:sz w:val="24"/>
          <w:szCs w:val="24"/>
        </w:rPr>
        <w:t>&amp;</w:t>
      </w:r>
      <w:r w:rsidR="00863156" w:rsidRPr="005A65EC">
        <w:rPr>
          <w:rFonts w:ascii="Times New Roman" w:hAnsi="Times New Roman" w:cs="Times New Roman"/>
          <w:sz w:val="24"/>
          <w:szCs w:val="24"/>
        </w:rPr>
        <w:t xml:space="preserve"> Alexander, Evidence in New York State and Federal Courts § 1104.1 [d]</w:t>
      </w:r>
      <w:r w:rsidR="004E6CCC" w:rsidRPr="005A65EC">
        <w:rPr>
          <w:rFonts w:ascii="Times New Roman" w:hAnsi="Times New Roman" w:cs="Times New Roman"/>
          <w:sz w:val="24"/>
          <w:szCs w:val="24"/>
        </w:rPr>
        <w:t xml:space="preserve"> [2d ed West’s NY Prac Series]</w:t>
      </w:r>
      <w:r w:rsidR="00753F14" w:rsidRPr="005A65EC">
        <w:rPr>
          <w:rFonts w:ascii="Times New Roman" w:hAnsi="Times New Roman" w:cs="Times New Roman"/>
          <w:sz w:val="24"/>
          <w:szCs w:val="24"/>
        </w:rPr>
        <w:t xml:space="preserve">; </w:t>
      </w:r>
      <w:r w:rsidR="00627F9F" w:rsidRPr="005A65EC">
        <w:rPr>
          <w:rFonts w:ascii="Times New Roman" w:eastAsia="Times New Roman" w:hAnsi="Times New Roman" w:cs="Times New Roman"/>
          <w:color w:val="000000"/>
          <w:sz w:val="24"/>
          <w:szCs w:val="24"/>
        </w:rPr>
        <w:t>Guide to NY Evid rule 9:07</w:t>
      </w:r>
      <w:r w:rsidR="006540BD">
        <w:rPr>
          <w:rFonts w:ascii="Times New Roman" w:eastAsia="Times New Roman" w:hAnsi="Times New Roman" w:cs="Times New Roman"/>
          <w:color w:val="000000"/>
          <w:sz w:val="24"/>
          <w:szCs w:val="24"/>
        </w:rPr>
        <w:t xml:space="preserve">, </w:t>
      </w:r>
      <w:r w:rsidR="00A17673" w:rsidRPr="005A65EC">
        <w:rPr>
          <w:rFonts w:ascii="Times New Roman" w:eastAsia="Times New Roman" w:hAnsi="Times New Roman" w:cs="Times New Roman"/>
          <w:color w:val="000000"/>
          <w:sz w:val="24"/>
          <w:szCs w:val="24"/>
        </w:rPr>
        <w:t>Methods of Authentication and Identification</w:t>
      </w:r>
      <w:r w:rsidR="00DD4D50" w:rsidRPr="005A65EC">
        <w:rPr>
          <w:rFonts w:ascii="Times New Roman" w:eastAsia="Times New Roman" w:hAnsi="Times New Roman" w:cs="Times New Roman"/>
          <w:color w:val="000000"/>
          <w:sz w:val="24"/>
          <w:szCs w:val="24"/>
        </w:rPr>
        <w:t>,</w:t>
      </w:r>
      <w:r w:rsidR="00F47F28" w:rsidRPr="005A65EC">
        <w:rPr>
          <w:rFonts w:ascii="Times New Roman" w:eastAsia="Times New Roman" w:hAnsi="Times New Roman" w:cs="Times New Roman"/>
          <w:color w:val="000000"/>
          <w:sz w:val="24"/>
          <w:szCs w:val="24"/>
        </w:rPr>
        <w:t xml:space="preserve"> subd</w:t>
      </w:r>
      <w:r w:rsidR="004E6CCC" w:rsidRPr="005A65EC">
        <w:rPr>
          <w:rFonts w:ascii="Times New Roman" w:eastAsia="Times New Roman" w:hAnsi="Times New Roman" w:cs="Times New Roman"/>
          <w:color w:val="000000"/>
          <w:sz w:val="24"/>
          <w:szCs w:val="24"/>
        </w:rPr>
        <w:t>s</w:t>
      </w:r>
      <w:r w:rsidR="00DB1A4E" w:rsidRPr="005A65EC">
        <w:rPr>
          <w:rFonts w:ascii="Times New Roman" w:eastAsia="Times New Roman" w:hAnsi="Times New Roman" w:cs="Times New Roman"/>
          <w:color w:val="000000"/>
          <w:sz w:val="24"/>
          <w:szCs w:val="24"/>
        </w:rPr>
        <w:t xml:space="preserve">  </w:t>
      </w:r>
      <w:r w:rsidR="00627F9F" w:rsidRPr="005A65EC">
        <w:rPr>
          <w:rFonts w:ascii="Times New Roman" w:eastAsia="Times New Roman" w:hAnsi="Times New Roman" w:cs="Times New Roman"/>
          <w:color w:val="000000"/>
          <w:sz w:val="24"/>
          <w:szCs w:val="24"/>
        </w:rPr>
        <w:t>[</w:t>
      </w:r>
      <w:r w:rsidR="00D778D9" w:rsidRPr="005A65EC">
        <w:rPr>
          <w:rFonts w:ascii="Times New Roman" w:eastAsia="Times New Roman" w:hAnsi="Times New Roman" w:cs="Times New Roman"/>
          <w:color w:val="000000"/>
          <w:sz w:val="24"/>
          <w:szCs w:val="24"/>
        </w:rPr>
        <w:t xml:space="preserve">1] </w:t>
      </w:r>
      <w:r w:rsidR="004E6CCC" w:rsidRPr="005A65EC">
        <w:rPr>
          <w:rFonts w:ascii="Times New Roman" w:eastAsia="Times New Roman" w:hAnsi="Times New Roman" w:cs="Times New Roman"/>
          <w:color w:val="000000"/>
          <w:sz w:val="24"/>
          <w:szCs w:val="24"/>
        </w:rPr>
        <w:t>[</w:t>
      </w:r>
      <w:r w:rsidR="00753F14" w:rsidRPr="005A65EC">
        <w:rPr>
          <w:rFonts w:ascii="Times New Roman" w:eastAsia="Times New Roman" w:hAnsi="Times New Roman" w:cs="Times New Roman"/>
          <w:color w:val="000000"/>
          <w:sz w:val="24"/>
          <w:szCs w:val="24"/>
        </w:rPr>
        <w:t>A</w:t>
      </w:r>
      <w:r w:rsidR="00F47F28" w:rsidRPr="005A65EC">
        <w:rPr>
          <w:rFonts w:ascii="Times New Roman" w:eastAsia="Times New Roman" w:hAnsi="Times New Roman" w:cs="Times New Roman"/>
          <w:color w:val="000000"/>
          <w:sz w:val="24"/>
          <w:szCs w:val="24"/>
        </w:rPr>
        <w:t>dmission of authenticity</w:t>
      </w:r>
      <w:r w:rsidR="004E6CCC" w:rsidRPr="005A65EC">
        <w:rPr>
          <w:rFonts w:ascii="Times New Roman" w:eastAsia="Times New Roman" w:hAnsi="Times New Roman" w:cs="Times New Roman"/>
          <w:color w:val="000000"/>
          <w:sz w:val="24"/>
          <w:szCs w:val="24"/>
        </w:rPr>
        <w:t>],</w:t>
      </w:r>
      <w:r w:rsidR="00F47F28" w:rsidRPr="005A65EC">
        <w:rPr>
          <w:rFonts w:ascii="Times New Roman" w:eastAsia="Times New Roman" w:hAnsi="Times New Roman" w:cs="Times New Roman"/>
          <w:color w:val="000000"/>
          <w:sz w:val="24"/>
          <w:szCs w:val="24"/>
        </w:rPr>
        <w:t xml:space="preserve"> [</w:t>
      </w:r>
      <w:r w:rsidR="00A17673" w:rsidRPr="005A65EC">
        <w:rPr>
          <w:rFonts w:ascii="Times New Roman" w:eastAsia="Times New Roman" w:hAnsi="Times New Roman" w:cs="Times New Roman"/>
          <w:color w:val="000000"/>
          <w:sz w:val="24"/>
          <w:szCs w:val="24"/>
        </w:rPr>
        <w:t>2]</w:t>
      </w:r>
      <w:r w:rsidR="009567AB" w:rsidRPr="005A65EC">
        <w:rPr>
          <w:rFonts w:ascii="Times New Roman" w:eastAsia="Times New Roman" w:hAnsi="Times New Roman" w:cs="Times New Roman"/>
          <w:color w:val="000000"/>
          <w:sz w:val="24"/>
          <w:szCs w:val="24"/>
        </w:rPr>
        <w:t xml:space="preserve"> </w:t>
      </w:r>
      <w:r w:rsidR="004E6CCC" w:rsidRPr="005A65EC">
        <w:rPr>
          <w:rFonts w:ascii="Times New Roman" w:eastAsia="Times New Roman" w:hAnsi="Times New Roman" w:cs="Times New Roman"/>
          <w:color w:val="000000"/>
          <w:sz w:val="24"/>
          <w:szCs w:val="24"/>
        </w:rPr>
        <w:t>[</w:t>
      </w:r>
      <w:r w:rsidR="00A17673" w:rsidRPr="005A65EC">
        <w:rPr>
          <w:rFonts w:ascii="Times New Roman" w:eastAsia="Times New Roman" w:hAnsi="Times New Roman" w:cs="Times New Roman"/>
          <w:color w:val="000000"/>
          <w:sz w:val="24"/>
          <w:szCs w:val="24"/>
        </w:rPr>
        <w:t>Testimony of witness</w:t>
      </w:r>
      <w:r w:rsidR="004E6CCC" w:rsidRPr="005A65EC">
        <w:rPr>
          <w:rFonts w:ascii="Times New Roman" w:eastAsia="Times New Roman" w:hAnsi="Times New Roman" w:cs="Times New Roman"/>
          <w:color w:val="000000"/>
          <w:sz w:val="24"/>
          <w:szCs w:val="24"/>
        </w:rPr>
        <w:t>],</w:t>
      </w:r>
      <w:r w:rsidR="00DD4D50" w:rsidRPr="005A65EC">
        <w:rPr>
          <w:rFonts w:ascii="Times New Roman" w:eastAsia="Times New Roman" w:hAnsi="Times New Roman" w:cs="Times New Roman"/>
          <w:color w:val="000000"/>
          <w:sz w:val="24"/>
          <w:szCs w:val="24"/>
        </w:rPr>
        <w:t xml:space="preserve"> [6] </w:t>
      </w:r>
      <w:r w:rsidR="004E6CCC" w:rsidRPr="005A65EC">
        <w:rPr>
          <w:rFonts w:ascii="Times New Roman" w:eastAsia="Times New Roman" w:hAnsi="Times New Roman" w:cs="Times New Roman"/>
          <w:color w:val="000000"/>
          <w:sz w:val="24"/>
          <w:szCs w:val="24"/>
        </w:rPr>
        <w:t>[</w:t>
      </w:r>
      <w:r w:rsidR="00DD4D50" w:rsidRPr="005A65EC">
        <w:rPr>
          <w:rFonts w:ascii="Times New Roman" w:eastAsia="Times New Roman" w:hAnsi="Times New Roman" w:cs="Times New Roman"/>
          <w:color w:val="000000"/>
          <w:sz w:val="24"/>
          <w:szCs w:val="24"/>
        </w:rPr>
        <w:t>Circumstantial evidence</w:t>
      </w:r>
      <w:r w:rsidR="009567AB" w:rsidRPr="005A65EC">
        <w:rPr>
          <w:rFonts w:ascii="Times New Roman" w:eastAsia="Times New Roman" w:hAnsi="Times New Roman" w:cs="Times New Roman"/>
          <w:color w:val="000000"/>
          <w:sz w:val="24"/>
          <w:szCs w:val="24"/>
        </w:rPr>
        <w:t>]</w:t>
      </w:r>
      <w:r w:rsidR="004E6CCC" w:rsidRPr="005A65EC">
        <w:rPr>
          <w:rFonts w:ascii="Times New Roman" w:eastAsia="Times New Roman" w:hAnsi="Times New Roman" w:cs="Times New Roman"/>
          <w:color w:val="000000"/>
          <w:sz w:val="24"/>
          <w:szCs w:val="24"/>
        </w:rPr>
        <w:t>,</w:t>
      </w:r>
      <w:r w:rsidR="00DD4D50" w:rsidRPr="005A65EC">
        <w:rPr>
          <w:rFonts w:ascii="Times New Roman" w:eastAsia="Times New Roman" w:hAnsi="Times New Roman" w:cs="Times New Roman"/>
          <w:color w:val="000000"/>
          <w:sz w:val="24"/>
          <w:szCs w:val="24"/>
        </w:rPr>
        <w:t xml:space="preserve"> </w:t>
      </w:r>
      <w:r w:rsidR="009567AB" w:rsidRPr="005A65EC">
        <w:rPr>
          <w:rFonts w:ascii="Times New Roman" w:eastAsia="Times New Roman" w:hAnsi="Times New Roman" w:cs="Times New Roman"/>
          <w:color w:val="000000"/>
          <w:sz w:val="24"/>
          <w:szCs w:val="24"/>
        </w:rPr>
        <w:t xml:space="preserve">[7] </w:t>
      </w:r>
      <w:r w:rsidR="004E6CCC" w:rsidRPr="005A65EC">
        <w:rPr>
          <w:rFonts w:ascii="Times New Roman" w:eastAsia="Times New Roman" w:hAnsi="Times New Roman" w:cs="Times New Roman"/>
          <w:color w:val="000000"/>
          <w:sz w:val="24"/>
          <w:szCs w:val="24"/>
        </w:rPr>
        <w:t>[</w:t>
      </w:r>
      <w:r w:rsidR="009567AB" w:rsidRPr="005A65EC">
        <w:rPr>
          <w:rFonts w:ascii="Times New Roman" w:eastAsia="Times New Roman" w:hAnsi="Times New Roman" w:cs="Times New Roman"/>
          <w:color w:val="000000"/>
          <w:sz w:val="24"/>
          <w:szCs w:val="24"/>
        </w:rPr>
        <w:t>Voice identification</w:t>
      </w:r>
      <w:r w:rsidR="004E6CCC" w:rsidRPr="005A65EC">
        <w:rPr>
          <w:rFonts w:ascii="Times New Roman" w:eastAsia="Times New Roman" w:hAnsi="Times New Roman" w:cs="Times New Roman"/>
          <w:color w:val="000000"/>
          <w:sz w:val="24"/>
          <w:szCs w:val="24"/>
        </w:rPr>
        <w:t>]</w:t>
      </w:r>
      <w:r w:rsidR="00B463FA" w:rsidRPr="005A65EC">
        <w:rPr>
          <w:rFonts w:ascii="Times New Roman" w:eastAsia="Times New Roman" w:hAnsi="Times New Roman" w:cs="Times New Roman"/>
          <w:color w:val="000000"/>
          <w:sz w:val="24"/>
          <w:szCs w:val="24"/>
        </w:rPr>
        <w:t>)</w:t>
      </w:r>
      <w:r w:rsidR="00EC629C" w:rsidRPr="005A65EC">
        <w:rPr>
          <w:rFonts w:ascii="Times New Roman" w:eastAsia="Times New Roman" w:hAnsi="Times New Roman" w:cs="Times New Roman"/>
          <w:color w:val="000000"/>
          <w:sz w:val="24"/>
          <w:szCs w:val="24"/>
        </w:rPr>
        <w:t>.</w:t>
      </w:r>
    </w:p>
    <w:p w14:paraId="3DE43E13" w14:textId="782E2AA7" w:rsidR="002A261E" w:rsidRPr="005A65EC" w:rsidRDefault="002A261E" w:rsidP="005A65EC">
      <w:pPr>
        <w:autoSpaceDE w:val="0"/>
        <w:autoSpaceDN w:val="0"/>
        <w:adjustRightInd w:val="0"/>
        <w:snapToGrid w:val="0"/>
        <w:ind w:left="0"/>
        <w:jc w:val="both"/>
        <w:rPr>
          <w:rFonts w:ascii="Times New Roman" w:eastAsia="Times New Roman" w:hAnsi="Times New Roman" w:cs="Times New Roman"/>
          <w:color w:val="000000"/>
          <w:sz w:val="24"/>
          <w:szCs w:val="24"/>
        </w:rPr>
      </w:pPr>
    </w:p>
    <w:p w14:paraId="345211AD" w14:textId="6AB21F9A" w:rsidR="002F1884" w:rsidRPr="005A65EC" w:rsidRDefault="002A261E" w:rsidP="005A65EC">
      <w:pPr>
        <w:autoSpaceDE w:val="0"/>
        <w:autoSpaceDN w:val="0"/>
        <w:adjustRightInd w:val="0"/>
        <w:snapToGrid w:val="0"/>
        <w:ind w:left="0"/>
        <w:jc w:val="both"/>
        <w:rPr>
          <w:rFonts w:ascii="Times New Roman" w:eastAsia="Times New Roman" w:hAnsi="Times New Roman" w:cs="Times New Roman"/>
          <w:sz w:val="24"/>
          <w:szCs w:val="24"/>
        </w:rPr>
      </w:pPr>
      <w:r w:rsidRPr="005A65EC">
        <w:rPr>
          <w:rFonts w:ascii="Times New Roman" w:eastAsia="Times New Roman" w:hAnsi="Times New Roman" w:cs="Times New Roman"/>
          <w:color w:val="000000"/>
          <w:sz w:val="24"/>
          <w:szCs w:val="24"/>
        </w:rPr>
        <w:lastRenderedPageBreak/>
        <w:tab/>
      </w:r>
      <w:r w:rsidRPr="005A65EC">
        <w:rPr>
          <w:rFonts w:ascii="Times New Roman" w:eastAsia="Times New Roman" w:hAnsi="Times New Roman" w:cs="Times New Roman"/>
          <w:sz w:val="24"/>
          <w:szCs w:val="24"/>
        </w:rPr>
        <w:t>Subdivision (2)</w:t>
      </w:r>
      <w:r w:rsidR="008B2CED" w:rsidRPr="005A65EC">
        <w:rPr>
          <w:rFonts w:ascii="Times New Roman" w:eastAsia="Times New Roman" w:hAnsi="Times New Roman" w:cs="Times New Roman"/>
          <w:sz w:val="24"/>
          <w:szCs w:val="24"/>
        </w:rPr>
        <w:t xml:space="preserve"> </w:t>
      </w:r>
      <w:r w:rsidRPr="005A65EC">
        <w:rPr>
          <w:rFonts w:ascii="Times New Roman" w:eastAsia="Times New Roman" w:hAnsi="Times New Roman" w:cs="Times New Roman"/>
          <w:sz w:val="24"/>
          <w:szCs w:val="24"/>
        </w:rPr>
        <w:t>(iii) is thus designed to encompass those additional methods of authentication.  F</w:t>
      </w:r>
      <w:r w:rsidR="0063301A" w:rsidRPr="005A65EC">
        <w:rPr>
          <w:rFonts w:ascii="Times New Roman" w:eastAsia="Times New Roman" w:hAnsi="Times New Roman" w:cs="Times New Roman"/>
          <w:sz w:val="24"/>
          <w:szCs w:val="24"/>
        </w:rPr>
        <w:t xml:space="preserve">or example, </w:t>
      </w:r>
      <w:r w:rsidR="00B253DB" w:rsidRPr="005A65EC">
        <w:rPr>
          <w:rFonts w:ascii="Times New Roman" w:eastAsia="Times New Roman" w:hAnsi="Times New Roman" w:cs="Times New Roman"/>
          <w:sz w:val="24"/>
          <w:szCs w:val="24"/>
        </w:rPr>
        <w:t xml:space="preserve">in </w:t>
      </w:r>
      <w:r w:rsidR="00205A91" w:rsidRPr="005A65EC">
        <w:rPr>
          <w:rFonts w:ascii="Times New Roman" w:eastAsia="Times New Roman" w:hAnsi="Times New Roman" w:cs="Times New Roman"/>
          <w:i/>
          <w:iCs/>
          <w:sz w:val="24"/>
          <w:szCs w:val="24"/>
        </w:rPr>
        <w:t>People v Goldman</w:t>
      </w:r>
      <w:r w:rsidR="00205A91" w:rsidRPr="005A65EC">
        <w:rPr>
          <w:rFonts w:ascii="Times New Roman" w:eastAsia="Times New Roman" w:hAnsi="Times New Roman" w:cs="Times New Roman"/>
          <w:sz w:val="24"/>
          <w:szCs w:val="24"/>
        </w:rPr>
        <w:t xml:space="preserve"> </w:t>
      </w:r>
      <w:r w:rsidR="00074DE1" w:rsidRPr="005A65EC">
        <w:rPr>
          <w:rFonts w:ascii="Times New Roman" w:eastAsia="Times New Roman" w:hAnsi="Times New Roman" w:cs="Times New Roman"/>
          <w:sz w:val="24"/>
          <w:szCs w:val="24"/>
        </w:rPr>
        <w:t>(</w:t>
      </w:r>
      <w:r w:rsidR="00DD2A84">
        <w:rPr>
          <w:rFonts w:ascii="Times New Roman" w:eastAsia="Times New Roman" w:hAnsi="Times New Roman" w:cs="Times New Roman"/>
          <w:sz w:val="24"/>
          <w:szCs w:val="24"/>
        </w:rPr>
        <w:t>35</w:t>
      </w:r>
      <w:r w:rsidR="005A65EC" w:rsidRPr="005A65EC">
        <w:rPr>
          <w:rFonts w:ascii="Times New Roman" w:hAnsi="Times New Roman" w:cs="Times New Roman"/>
          <w:sz w:val="24"/>
          <w:szCs w:val="24"/>
          <w:lang w:val="en-CA"/>
        </w:rPr>
        <w:fldChar w:fldCharType="begin"/>
      </w:r>
      <w:r w:rsidR="005A65EC" w:rsidRPr="005A65EC">
        <w:rPr>
          <w:rFonts w:ascii="Times New Roman" w:hAnsi="Times New Roman" w:cs="Times New Roman"/>
          <w:sz w:val="24"/>
          <w:szCs w:val="24"/>
          <w:lang w:val="en-CA"/>
        </w:rPr>
        <w:instrText xml:space="preserve"> SEQ CHAPTER \h \r 1</w:instrText>
      </w:r>
      <w:r w:rsidR="005A65EC" w:rsidRPr="005A65EC">
        <w:rPr>
          <w:rFonts w:ascii="Times New Roman" w:hAnsi="Times New Roman" w:cs="Times New Roman"/>
          <w:sz w:val="24"/>
          <w:szCs w:val="24"/>
          <w:lang w:val="en-CA"/>
        </w:rPr>
        <w:fldChar w:fldCharType="end"/>
      </w:r>
      <w:r w:rsidR="005A65EC" w:rsidRPr="005A65EC">
        <w:rPr>
          <w:rFonts w:ascii="Times New Roman" w:hAnsi="Times New Roman" w:cs="Times New Roman"/>
          <w:sz w:val="26"/>
          <w:szCs w:val="26"/>
        </w:rPr>
        <w:t xml:space="preserve"> </w:t>
      </w:r>
      <w:r w:rsidR="00205A91" w:rsidRPr="005A65EC">
        <w:rPr>
          <w:rFonts w:ascii="Times New Roman" w:eastAsia="Times New Roman" w:hAnsi="Times New Roman" w:cs="Times New Roman"/>
          <w:sz w:val="24"/>
          <w:szCs w:val="24"/>
        </w:rPr>
        <w:t>NY3d</w:t>
      </w:r>
      <w:r w:rsidR="005A65EC" w:rsidRPr="005A65EC">
        <w:rPr>
          <w:rFonts w:ascii="Times New Roman" w:eastAsia="Times New Roman" w:hAnsi="Times New Roman" w:cs="Times New Roman"/>
          <w:sz w:val="24"/>
          <w:szCs w:val="24"/>
        </w:rPr>
        <w:t xml:space="preserve"> </w:t>
      </w:r>
      <w:r w:rsidR="00100C7C">
        <w:rPr>
          <w:rFonts w:ascii="Times New Roman" w:eastAsia="Times New Roman" w:hAnsi="Times New Roman" w:cs="Times New Roman"/>
          <w:sz w:val="24"/>
          <w:szCs w:val="24"/>
        </w:rPr>
        <w:t>582</w:t>
      </w:r>
      <w:r w:rsidR="005A65EC" w:rsidRPr="005A65EC">
        <w:rPr>
          <w:rFonts w:ascii="Times New Roman" w:hAnsi="Times New Roman" w:cs="Times New Roman"/>
          <w:sz w:val="24"/>
          <w:szCs w:val="24"/>
          <w:lang w:val="en-CA"/>
        </w:rPr>
        <w:fldChar w:fldCharType="begin"/>
      </w:r>
      <w:r w:rsidR="005A65EC" w:rsidRPr="005A65EC">
        <w:rPr>
          <w:rFonts w:ascii="Times New Roman" w:hAnsi="Times New Roman" w:cs="Times New Roman"/>
          <w:sz w:val="24"/>
          <w:szCs w:val="24"/>
          <w:lang w:val="en-CA"/>
        </w:rPr>
        <w:instrText xml:space="preserve"> SEQ CHAPTER \h \r 1</w:instrText>
      </w:r>
      <w:r w:rsidR="005A65EC" w:rsidRPr="005A65EC">
        <w:rPr>
          <w:rFonts w:ascii="Times New Roman" w:hAnsi="Times New Roman" w:cs="Times New Roman"/>
          <w:sz w:val="24"/>
          <w:szCs w:val="24"/>
          <w:lang w:val="en-CA"/>
        </w:rPr>
        <w:fldChar w:fldCharType="end"/>
      </w:r>
      <w:r w:rsidR="00074DE1" w:rsidRPr="005A65EC">
        <w:rPr>
          <w:rFonts w:ascii="Times New Roman" w:eastAsia="Times New Roman" w:hAnsi="Times New Roman" w:cs="Times New Roman"/>
          <w:sz w:val="24"/>
          <w:szCs w:val="24"/>
        </w:rPr>
        <w:t xml:space="preserve">, </w:t>
      </w:r>
      <w:r w:rsidR="00E842F4">
        <w:rPr>
          <w:rFonts w:ascii="Times New Roman" w:eastAsia="Times New Roman" w:hAnsi="Times New Roman" w:cs="Times New Roman"/>
          <w:sz w:val="24"/>
          <w:szCs w:val="24"/>
        </w:rPr>
        <w:t>588</w:t>
      </w:r>
      <w:r w:rsidR="00205A91" w:rsidRPr="005A65EC">
        <w:rPr>
          <w:rFonts w:ascii="Times New Roman" w:eastAsia="Times New Roman" w:hAnsi="Times New Roman" w:cs="Times New Roman"/>
          <w:sz w:val="24"/>
          <w:szCs w:val="24"/>
        </w:rPr>
        <w:t xml:space="preserve"> [2020]</w:t>
      </w:r>
      <w:r w:rsidR="00074DE1" w:rsidRPr="005A65EC">
        <w:rPr>
          <w:rFonts w:ascii="Times New Roman" w:eastAsia="Times New Roman" w:hAnsi="Times New Roman" w:cs="Times New Roman"/>
          <w:sz w:val="24"/>
          <w:szCs w:val="24"/>
        </w:rPr>
        <w:t>)</w:t>
      </w:r>
      <w:r w:rsidR="002F1884" w:rsidRPr="005A65EC">
        <w:rPr>
          <w:rFonts w:ascii="Times New Roman" w:eastAsia="Times New Roman" w:hAnsi="Times New Roman" w:cs="Times New Roman"/>
          <w:sz w:val="24"/>
          <w:szCs w:val="24"/>
        </w:rPr>
        <w:t>, a YouTube video that depicted the defendant rapping about “ ‘run[</w:t>
      </w:r>
      <w:r w:rsidR="006540BD">
        <w:rPr>
          <w:rFonts w:ascii="Times New Roman" w:eastAsia="Times New Roman" w:hAnsi="Times New Roman" w:cs="Times New Roman"/>
          <w:sz w:val="24"/>
          <w:szCs w:val="24"/>
        </w:rPr>
        <w:t>n</w:t>
      </w:r>
      <w:r w:rsidR="002F1884" w:rsidRPr="005A65EC">
        <w:rPr>
          <w:rFonts w:ascii="Times New Roman" w:eastAsia="Times New Roman" w:hAnsi="Times New Roman" w:cs="Times New Roman"/>
          <w:sz w:val="24"/>
          <w:szCs w:val="24"/>
        </w:rPr>
        <w:t>ing] up’ into a rival crew’s ‘house’</w:t>
      </w:r>
      <w:r w:rsidR="00074DE1" w:rsidRPr="005A65EC">
        <w:rPr>
          <w:rFonts w:ascii="Times New Roman" w:eastAsia="Times New Roman" w:hAnsi="Times New Roman" w:cs="Times New Roman"/>
          <w:sz w:val="24"/>
          <w:szCs w:val="24"/>
        </w:rPr>
        <w:t xml:space="preserve"> </w:t>
      </w:r>
      <w:r w:rsidR="002F1884" w:rsidRPr="005A65EC">
        <w:rPr>
          <w:rFonts w:ascii="Times New Roman" w:eastAsia="Times New Roman" w:hAnsi="Times New Roman" w:cs="Times New Roman"/>
          <w:sz w:val="24"/>
          <w:szCs w:val="24"/>
        </w:rPr>
        <w:t>” was properly authenticated and admitted as evidence of the defendant’s motive for driving with three others into a rival crew’s territory and sho</w:t>
      </w:r>
      <w:r w:rsidR="00FB188D" w:rsidRPr="005A65EC">
        <w:rPr>
          <w:rFonts w:ascii="Times New Roman" w:eastAsia="Times New Roman" w:hAnsi="Times New Roman" w:cs="Times New Roman"/>
          <w:sz w:val="24"/>
          <w:szCs w:val="24"/>
        </w:rPr>
        <w:t>o</w:t>
      </w:r>
      <w:r w:rsidR="002F1884" w:rsidRPr="005A65EC">
        <w:rPr>
          <w:rFonts w:ascii="Times New Roman" w:eastAsia="Times New Roman" w:hAnsi="Times New Roman" w:cs="Times New Roman"/>
          <w:sz w:val="24"/>
          <w:szCs w:val="24"/>
        </w:rPr>
        <w:t xml:space="preserve">ting and killing a teenage boy.  The proof of authentication of the video included evidence that the defendant was the undisputed person in the video singing; that the video showed the defendant and two of the other individuals who were in the car with the defendant </w:t>
      </w:r>
      <w:r w:rsidR="00B92A56" w:rsidRPr="005A65EC">
        <w:rPr>
          <w:rFonts w:ascii="Times New Roman" w:eastAsia="Times New Roman" w:hAnsi="Times New Roman" w:cs="Times New Roman"/>
          <w:sz w:val="24"/>
          <w:szCs w:val="24"/>
        </w:rPr>
        <w:t>during the shooting</w:t>
      </w:r>
      <w:r w:rsidR="008A35B2" w:rsidRPr="005A65EC">
        <w:rPr>
          <w:rFonts w:ascii="Times New Roman" w:eastAsia="Times New Roman" w:hAnsi="Times New Roman" w:cs="Times New Roman"/>
          <w:sz w:val="24"/>
          <w:szCs w:val="24"/>
        </w:rPr>
        <w:t xml:space="preserve"> </w:t>
      </w:r>
      <w:r w:rsidR="002F1884" w:rsidRPr="005A65EC">
        <w:rPr>
          <w:rFonts w:ascii="Times New Roman" w:eastAsia="Times New Roman" w:hAnsi="Times New Roman" w:cs="Times New Roman"/>
          <w:sz w:val="24"/>
          <w:szCs w:val="24"/>
        </w:rPr>
        <w:t>“in similar attire to what they were wearing on the night of the homicide”</w:t>
      </w:r>
      <w:r w:rsidR="00074DE1" w:rsidRPr="005A65EC">
        <w:rPr>
          <w:rFonts w:ascii="Times New Roman" w:eastAsia="Times New Roman" w:hAnsi="Times New Roman" w:cs="Times New Roman"/>
          <w:sz w:val="24"/>
          <w:szCs w:val="24"/>
        </w:rPr>
        <w:t>;</w:t>
      </w:r>
      <w:r w:rsidR="002F1884" w:rsidRPr="005A65EC">
        <w:rPr>
          <w:rFonts w:ascii="Times New Roman" w:eastAsia="Times New Roman" w:hAnsi="Times New Roman" w:cs="Times New Roman"/>
          <w:sz w:val="24"/>
          <w:szCs w:val="24"/>
        </w:rPr>
        <w:t xml:space="preserve"> that the </w:t>
      </w:r>
      <w:r w:rsidR="00074DE1" w:rsidRPr="005A65EC">
        <w:rPr>
          <w:rFonts w:ascii="Times New Roman" w:eastAsia="Times New Roman" w:hAnsi="Times New Roman" w:cs="Times New Roman"/>
          <w:sz w:val="24"/>
          <w:szCs w:val="24"/>
        </w:rPr>
        <w:t>“</w:t>
      </w:r>
      <w:r w:rsidR="002F1884" w:rsidRPr="005A65EC">
        <w:rPr>
          <w:rFonts w:ascii="Times New Roman" w:eastAsia="Times New Roman" w:hAnsi="Times New Roman" w:cs="Times New Roman"/>
          <w:sz w:val="24"/>
          <w:szCs w:val="24"/>
        </w:rPr>
        <w:t>background demonstrated that it was evidently filmed in defendant’s neighborhood”</w:t>
      </w:r>
      <w:r w:rsidR="00074DE1" w:rsidRPr="005A65EC">
        <w:rPr>
          <w:rFonts w:ascii="Times New Roman" w:eastAsia="Times New Roman" w:hAnsi="Times New Roman" w:cs="Times New Roman"/>
          <w:sz w:val="24"/>
          <w:szCs w:val="24"/>
        </w:rPr>
        <w:t xml:space="preserve"> (</w:t>
      </w:r>
      <w:r w:rsidR="00074DE1" w:rsidRPr="005A65EC">
        <w:rPr>
          <w:rFonts w:ascii="Times New Roman" w:eastAsia="Times New Roman" w:hAnsi="Times New Roman" w:cs="Times New Roman"/>
          <w:i/>
          <w:sz w:val="24"/>
          <w:szCs w:val="24"/>
        </w:rPr>
        <w:t>id.</w:t>
      </w:r>
      <w:r w:rsidR="00074DE1" w:rsidRPr="005A65EC">
        <w:rPr>
          <w:rFonts w:ascii="Times New Roman" w:eastAsia="Times New Roman" w:hAnsi="Times New Roman" w:cs="Times New Roman"/>
          <w:sz w:val="24"/>
          <w:szCs w:val="24"/>
        </w:rPr>
        <w:t xml:space="preserve"> </w:t>
      </w:r>
      <w:r w:rsidR="00C37AF6">
        <w:rPr>
          <w:rFonts w:ascii="Times New Roman" w:eastAsia="Times New Roman" w:hAnsi="Times New Roman" w:cs="Times New Roman"/>
          <w:sz w:val="24"/>
          <w:szCs w:val="24"/>
        </w:rPr>
        <w:t>595</w:t>
      </w:r>
      <w:r w:rsidR="00074DE1" w:rsidRPr="005A65EC">
        <w:rPr>
          <w:rFonts w:ascii="Times New Roman" w:eastAsia="Times New Roman" w:hAnsi="Times New Roman" w:cs="Times New Roman"/>
          <w:sz w:val="24"/>
          <w:szCs w:val="24"/>
        </w:rPr>
        <w:t>)</w:t>
      </w:r>
      <w:r w:rsidR="00CD2AB1" w:rsidRPr="005A65EC">
        <w:rPr>
          <w:rFonts w:ascii="Times New Roman" w:eastAsia="Times New Roman" w:hAnsi="Times New Roman" w:cs="Times New Roman"/>
          <w:sz w:val="24"/>
          <w:szCs w:val="24"/>
        </w:rPr>
        <w:t>;</w:t>
      </w:r>
      <w:r w:rsidR="002F1884" w:rsidRPr="005A65EC">
        <w:rPr>
          <w:rFonts w:ascii="Times New Roman" w:eastAsia="Times New Roman" w:hAnsi="Times New Roman" w:cs="Times New Roman"/>
          <w:sz w:val="24"/>
          <w:szCs w:val="24"/>
        </w:rPr>
        <w:t xml:space="preserve"> and a fair inference from a </w:t>
      </w:r>
      <w:r w:rsidR="000A6598" w:rsidRPr="005A65EC">
        <w:rPr>
          <w:rFonts w:ascii="Times New Roman" w:eastAsia="Times New Roman" w:hAnsi="Times New Roman" w:cs="Times New Roman"/>
          <w:sz w:val="24"/>
          <w:szCs w:val="24"/>
        </w:rPr>
        <w:t>prosecution</w:t>
      </w:r>
      <w:r w:rsidR="002F1884" w:rsidRPr="005A65EC">
        <w:rPr>
          <w:rFonts w:ascii="Times New Roman" w:eastAsia="Times New Roman" w:hAnsi="Times New Roman" w:cs="Times New Roman"/>
          <w:sz w:val="24"/>
          <w:szCs w:val="24"/>
        </w:rPr>
        <w:t xml:space="preserve"> witness’s testimony and the uploading of the video after the homicide that the video was made after the homicide.</w:t>
      </w:r>
    </w:p>
    <w:p w14:paraId="70496C35" w14:textId="77777777" w:rsidR="00923A13" w:rsidRPr="005A65EC" w:rsidRDefault="00923A13" w:rsidP="005A65EC">
      <w:pPr>
        <w:shd w:val="clear" w:color="auto" w:fill="FFFFFF"/>
        <w:ind w:left="0"/>
        <w:jc w:val="both"/>
        <w:rPr>
          <w:rFonts w:ascii="Times New Roman" w:eastAsia="Times New Roman" w:hAnsi="Times New Roman" w:cs="Times New Roman"/>
          <w:sz w:val="24"/>
          <w:szCs w:val="24"/>
        </w:rPr>
      </w:pPr>
    </w:p>
    <w:p w14:paraId="3675A8DA" w14:textId="00166CD8" w:rsidR="00627EA8" w:rsidRPr="005A65EC" w:rsidRDefault="00337729" w:rsidP="00337729">
      <w:pPr>
        <w:shd w:val="clear" w:color="auto" w:fill="FFFFFF"/>
        <w:tabs>
          <w:tab w:val="left" w:pos="720"/>
        </w:tabs>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b/>
      </w:r>
      <w:r w:rsidR="00922E45" w:rsidRPr="005A65EC">
        <w:rPr>
          <w:rFonts w:ascii="Times New Roman" w:eastAsia="Times New Roman" w:hAnsi="Times New Roman" w:cs="Times New Roman"/>
          <w:sz w:val="24"/>
          <w:szCs w:val="24"/>
        </w:rPr>
        <w:t>Other e</w:t>
      </w:r>
      <w:r w:rsidR="009E4130" w:rsidRPr="005A65EC">
        <w:rPr>
          <w:rFonts w:ascii="Times New Roman" w:eastAsia="Times New Roman" w:hAnsi="Times New Roman" w:cs="Times New Roman"/>
          <w:sz w:val="24"/>
          <w:szCs w:val="24"/>
        </w:rPr>
        <w:t xml:space="preserve">xamples </w:t>
      </w:r>
      <w:r w:rsidR="009E4130" w:rsidRPr="005A65EC">
        <w:rPr>
          <w:rFonts w:ascii="Times New Roman" w:eastAsia="Times New Roman" w:hAnsi="Times New Roman" w:cs="Times New Roman"/>
          <w:color w:val="000000"/>
          <w:sz w:val="24"/>
          <w:szCs w:val="24"/>
        </w:rPr>
        <w:t xml:space="preserve">of properly authenticated </w:t>
      </w:r>
      <w:r w:rsidR="001C6C1E" w:rsidRPr="005A65EC">
        <w:rPr>
          <w:rFonts w:ascii="Times New Roman" w:eastAsia="Times New Roman" w:hAnsi="Times New Roman" w:cs="Times New Roman"/>
          <w:color w:val="000000"/>
          <w:sz w:val="24"/>
          <w:szCs w:val="24"/>
        </w:rPr>
        <w:t xml:space="preserve">video recording include: </w:t>
      </w:r>
      <w:r w:rsidR="001C6C1E" w:rsidRPr="005A65EC">
        <w:rPr>
          <w:rFonts w:ascii="Times New Roman" w:eastAsia="Times New Roman" w:hAnsi="Times New Roman" w:cs="Times New Roman"/>
          <w:i/>
          <w:iCs/>
          <w:color w:val="000000"/>
          <w:sz w:val="24"/>
          <w:szCs w:val="24"/>
        </w:rPr>
        <w:t xml:space="preserve"> Zegarelli v Hughes</w:t>
      </w:r>
      <w:r w:rsidR="00074DE1" w:rsidRPr="005A65EC">
        <w:rPr>
          <w:rFonts w:ascii="Times New Roman" w:eastAsia="Times New Roman" w:hAnsi="Times New Roman" w:cs="Times New Roman"/>
          <w:color w:val="000000"/>
          <w:sz w:val="24"/>
          <w:szCs w:val="24"/>
        </w:rPr>
        <w:t xml:space="preserve"> (</w:t>
      </w:r>
      <w:r w:rsidR="001C6C1E" w:rsidRPr="005A65EC">
        <w:rPr>
          <w:rFonts w:ascii="Times New Roman" w:eastAsia="Times New Roman" w:hAnsi="Times New Roman" w:cs="Times New Roman"/>
          <w:color w:val="000000"/>
          <w:sz w:val="24"/>
          <w:szCs w:val="24"/>
        </w:rPr>
        <w:t xml:space="preserve">3 NY3d 64, 69 [2004] </w:t>
      </w:r>
      <w:r w:rsidR="00CB50B3" w:rsidRPr="005A65EC">
        <w:rPr>
          <w:rFonts w:ascii="Times New Roman" w:eastAsia="Times New Roman" w:hAnsi="Times New Roman" w:cs="Times New Roman"/>
          <w:color w:val="000000"/>
          <w:sz w:val="24"/>
          <w:szCs w:val="24"/>
        </w:rPr>
        <w:t>[“</w:t>
      </w:r>
      <w:r w:rsidR="0002758E" w:rsidRPr="005A65EC">
        <w:rPr>
          <w:rFonts w:ascii="Times New Roman" w:eastAsia="Times New Roman" w:hAnsi="Times New Roman" w:cs="Times New Roman"/>
          <w:color w:val="000000"/>
          <w:sz w:val="24"/>
          <w:szCs w:val="24"/>
        </w:rPr>
        <w:t>Testimony from the videographer that he took the video, that it correctly reflects what he saw, and that it has not been altered or edited is normally sufficient to authenticate a videotape</w:t>
      </w:r>
      <w:r w:rsidR="00CB50B3" w:rsidRPr="005A65EC">
        <w:rPr>
          <w:rFonts w:ascii="Times New Roman" w:eastAsia="Times New Roman" w:hAnsi="Times New Roman" w:cs="Times New Roman"/>
          <w:color w:val="000000"/>
          <w:sz w:val="24"/>
          <w:szCs w:val="24"/>
        </w:rPr>
        <w:t>”]</w:t>
      </w:r>
      <w:r w:rsidR="00074DE1" w:rsidRPr="005A65EC">
        <w:rPr>
          <w:rFonts w:ascii="Times New Roman" w:eastAsia="Times New Roman" w:hAnsi="Times New Roman" w:cs="Times New Roman"/>
          <w:color w:val="000000"/>
          <w:sz w:val="24"/>
          <w:szCs w:val="24"/>
        </w:rPr>
        <w:t>) and</w:t>
      </w:r>
      <w:r w:rsidR="00CB50B3" w:rsidRPr="005A65EC">
        <w:rPr>
          <w:rFonts w:ascii="Times New Roman" w:eastAsia="Times New Roman" w:hAnsi="Times New Roman" w:cs="Times New Roman"/>
          <w:color w:val="000000"/>
          <w:sz w:val="24"/>
          <w:szCs w:val="24"/>
        </w:rPr>
        <w:t xml:space="preserve"> </w:t>
      </w:r>
      <w:r w:rsidR="0002758E" w:rsidRPr="005A65EC">
        <w:rPr>
          <w:rFonts w:ascii="Times New Roman" w:eastAsia="Times New Roman" w:hAnsi="Times New Roman" w:cs="Times New Roman"/>
          <w:color w:val="000000"/>
          <w:sz w:val="24"/>
          <w:szCs w:val="24"/>
        </w:rPr>
        <w:t xml:space="preserve"> </w:t>
      </w:r>
      <w:r w:rsidR="00627EA8" w:rsidRPr="005A65EC">
        <w:rPr>
          <w:rFonts w:ascii="Times New Roman" w:eastAsia="Times New Roman" w:hAnsi="Times New Roman" w:cs="Times New Roman"/>
          <w:i/>
          <w:iCs/>
          <w:color w:val="000000"/>
          <w:sz w:val="24"/>
          <w:szCs w:val="24"/>
        </w:rPr>
        <w:t>People v Scullion</w:t>
      </w:r>
      <w:r w:rsidR="00627EA8" w:rsidRPr="005A65EC">
        <w:rPr>
          <w:rFonts w:ascii="Times New Roman" w:eastAsia="Times New Roman" w:hAnsi="Times New Roman" w:cs="Times New Roman"/>
          <w:color w:val="000000"/>
          <w:sz w:val="24"/>
          <w:szCs w:val="24"/>
        </w:rPr>
        <w:t xml:space="preserve"> </w:t>
      </w:r>
      <w:r w:rsidR="00074DE1" w:rsidRPr="005A65EC">
        <w:rPr>
          <w:rFonts w:ascii="Times New Roman" w:eastAsia="Times New Roman" w:hAnsi="Times New Roman" w:cs="Times New Roman"/>
          <w:color w:val="000000"/>
          <w:sz w:val="24"/>
          <w:szCs w:val="24"/>
        </w:rPr>
        <w:t>(</w:t>
      </w:r>
      <w:r w:rsidR="00627EA8" w:rsidRPr="005A65EC">
        <w:rPr>
          <w:rFonts w:ascii="Times New Roman" w:eastAsia="Times New Roman" w:hAnsi="Times New Roman" w:cs="Times New Roman"/>
          <w:color w:val="000000"/>
          <w:sz w:val="24"/>
          <w:szCs w:val="24"/>
        </w:rPr>
        <w:t>137 AD3d 645, 645 [1st Dept 2016] [Although the police officer who administered the</w:t>
      </w:r>
      <w:r w:rsidR="00857DE0" w:rsidRPr="005A65EC">
        <w:rPr>
          <w:rFonts w:ascii="Times New Roman" w:eastAsia="Times New Roman" w:hAnsi="Times New Roman" w:cs="Times New Roman"/>
          <w:color w:val="000000"/>
          <w:sz w:val="24"/>
          <w:szCs w:val="24"/>
        </w:rPr>
        <w:t xml:space="preserve"> coordination </w:t>
      </w:r>
      <w:r w:rsidR="00627EA8" w:rsidRPr="005A65EC">
        <w:rPr>
          <w:rFonts w:ascii="Times New Roman" w:eastAsia="Times New Roman" w:hAnsi="Times New Roman" w:cs="Times New Roman"/>
          <w:color w:val="000000"/>
          <w:sz w:val="24"/>
          <w:szCs w:val="24"/>
        </w:rPr>
        <w:t>tests did not testify,</w:t>
      </w:r>
      <w:r w:rsidR="00232169" w:rsidRPr="005A65EC">
        <w:rPr>
          <w:rFonts w:ascii="Times New Roman" w:eastAsia="Times New Roman" w:hAnsi="Times New Roman" w:cs="Times New Roman"/>
          <w:color w:val="000000"/>
          <w:sz w:val="24"/>
          <w:szCs w:val="24"/>
        </w:rPr>
        <w:t xml:space="preserve"> “</w:t>
      </w:r>
      <w:r w:rsidR="00627EA8" w:rsidRPr="005A65EC">
        <w:rPr>
          <w:rFonts w:ascii="Times New Roman" w:eastAsia="Times New Roman" w:hAnsi="Times New Roman" w:cs="Times New Roman"/>
          <w:color w:val="000000"/>
          <w:sz w:val="24"/>
          <w:szCs w:val="24"/>
        </w:rPr>
        <w:t>the videotape was authenticated by the arresting officer, who was a witness to the recorded events</w:t>
      </w:r>
      <w:r w:rsidR="00857DE0" w:rsidRPr="005A65EC">
        <w:rPr>
          <w:rFonts w:ascii="Times New Roman" w:eastAsia="Times New Roman" w:hAnsi="Times New Roman" w:cs="Times New Roman"/>
          <w:color w:val="000000"/>
          <w:sz w:val="24"/>
          <w:szCs w:val="24"/>
        </w:rPr>
        <w:t>”]</w:t>
      </w:r>
      <w:r w:rsidR="00074DE1" w:rsidRPr="005A65EC">
        <w:rPr>
          <w:rFonts w:ascii="Times New Roman" w:eastAsia="Times New Roman" w:hAnsi="Times New Roman" w:cs="Times New Roman"/>
          <w:color w:val="000000"/>
          <w:sz w:val="24"/>
          <w:szCs w:val="24"/>
        </w:rPr>
        <w:t>)</w:t>
      </w:r>
      <w:r w:rsidR="00EB6970" w:rsidRPr="005A65EC">
        <w:rPr>
          <w:rFonts w:ascii="Times New Roman" w:eastAsia="Times New Roman" w:hAnsi="Times New Roman" w:cs="Times New Roman"/>
          <w:color w:val="000000"/>
          <w:sz w:val="24"/>
          <w:szCs w:val="24"/>
        </w:rPr>
        <w:t>.</w:t>
      </w:r>
    </w:p>
    <w:p w14:paraId="27C3910A" w14:textId="149FEDD3" w:rsidR="00EB6970" w:rsidRPr="005A65EC" w:rsidRDefault="00EB6970" w:rsidP="00337729">
      <w:pPr>
        <w:shd w:val="clear" w:color="auto" w:fill="FFFFFF"/>
        <w:ind w:left="0"/>
        <w:jc w:val="both"/>
        <w:rPr>
          <w:rFonts w:ascii="Times New Roman" w:eastAsia="Times New Roman" w:hAnsi="Times New Roman" w:cs="Times New Roman"/>
          <w:color w:val="000000"/>
          <w:sz w:val="24"/>
          <w:szCs w:val="24"/>
        </w:rPr>
      </w:pPr>
    </w:p>
    <w:p w14:paraId="387F7E16" w14:textId="6C3EEA42" w:rsidR="00EB6970" w:rsidRPr="005A65EC" w:rsidRDefault="00EB6970" w:rsidP="005A65EC">
      <w:pPr>
        <w:autoSpaceDE w:val="0"/>
        <w:autoSpaceDN w:val="0"/>
        <w:adjustRightInd w:val="0"/>
        <w:snapToGrid w:val="0"/>
        <w:ind w:left="0"/>
        <w:jc w:val="both"/>
        <w:rPr>
          <w:rFonts w:ascii="Times New Roman" w:eastAsia="Times New Roman" w:hAnsi="Times New Roman" w:cs="Times New Roman"/>
          <w:color w:val="000000"/>
          <w:sz w:val="24"/>
          <w:szCs w:val="24"/>
        </w:rPr>
      </w:pPr>
      <w:r w:rsidRPr="005A65EC">
        <w:rPr>
          <w:rFonts w:ascii="Times New Roman" w:eastAsia="Times New Roman" w:hAnsi="Times New Roman" w:cs="Times New Roman"/>
          <w:color w:val="000000"/>
          <w:sz w:val="24"/>
          <w:szCs w:val="24"/>
        </w:rPr>
        <w:tab/>
        <w:t>There is “no requirement that a video recording have audio to be admissible” (</w:t>
      </w:r>
      <w:r w:rsidRPr="005A65EC">
        <w:rPr>
          <w:rFonts w:ascii="Times New Roman" w:eastAsia="Times New Roman" w:hAnsi="Times New Roman" w:cs="Times New Roman"/>
          <w:i/>
          <w:iCs/>
          <w:color w:val="000000"/>
          <w:sz w:val="24"/>
          <w:szCs w:val="24"/>
        </w:rPr>
        <w:t>Belton v Lal Chicken, Inc.</w:t>
      </w:r>
      <w:r w:rsidRPr="005A65EC">
        <w:rPr>
          <w:rFonts w:ascii="Times New Roman" w:eastAsia="Times New Roman" w:hAnsi="Times New Roman" w:cs="Times New Roman"/>
          <w:color w:val="000000"/>
          <w:sz w:val="24"/>
          <w:szCs w:val="24"/>
        </w:rPr>
        <w:t>, 138 AD3d 609, 610 [1st Dept 2016]).</w:t>
      </w:r>
    </w:p>
    <w:p w14:paraId="5FAE9D11" w14:textId="4A1FFC91" w:rsidR="007F4214" w:rsidRPr="005A65EC" w:rsidRDefault="007F4214" w:rsidP="00337729">
      <w:pPr>
        <w:autoSpaceDE w:val="0"/>
        <w:autoSpaceDN w:val="0"/>
        <w:adjustRightInd w:val="0"/>
        <w:snapToGrid w:val="0"/>
        <w:ind w:left="0"/>
        <w:jc w:val="both"/>
        <w:rPr>
          <w:rFonts w:ascii="Times New Roman" w:eastAsia="Times New Roman" w:hAnsi="Times New Roman" w:cs="Times New Roman"/>
          <w:color w:val="000000"/>
          <w:sz w:val="24"/>
          <w:szCs w:val="24"/>
        </w:rPr>
      </w:pPr>
    </w:p>
    <w:p w14:paraId="1A6B75AA" w14:textId="66688D7A" w:rsidR="00220C48" w:rsidRPr="005A65EC" w:rsidRDefault="00337729" w:rsidP="00337729">
      <w:pPr>
        <w:tabs>
          <w:tab w:val="left" w:pos="720"/>
        </w:tabs>
        <w:autoSpaceDE w:val="0"/>
        <w:autoSpaceDN w:val="0"/>
        <w:adjustRightInd w:val="0"/>
        <w:snapToGrid w:val="0"/>
        <w:ind w:left="0"/>
        <w:jc w:val="both"/>
        <w:rPr>
          <w:rFonts w:ascii="Times New Roman" w:hAnsi="Times New Roman" w:cs="Times New Roman"/>
          <w:sz w:val="24"/>
          <w:szCs w:val="24"/>
        </w:rPr>
      </w:pPr>
      <w:r>
        <w:rPr>
          <w:rFonts w:ascii="Times New Roman" w:eastAsia="Times New Roman" w:hAnsi="Times New Roman" w:cs="Times New Roman"/>
          <w:color w:val="000000"/>
          <w:sz w:val="24"/>
          <w:szCs w:val="24"/>
        </w:rPr>
        <w:tab/>
      </w:r>
      <w:r w:rsidR="00267F9D" w:rsidRPr="005A65EC">
        <w:rPr>
          <w:rFonts w:ascii="Times New Roman" w:eastAsia="Times New Roman" w:hAnsi="Times New Roman" w:cs="Times New Roman"/>
          <w:color w:val="000000"/>
          <w:sz w:val="24"/>
          <w:szCs w:val="24"/>
        </w:rPr>
        <w:t>The “c</w:t>
      </w:r>
      <w:r w:rsidR="000F7C53" w:rsidRPr="005A65EC">
        <w:rPr>
          <w:rFonts w:ascii="Times New Roman" w:eastAsia="Times New Roman" w:hAnsi="Times New Roman" w:cs="Times New Roman"/>
          <w:color w:val="000000"/>
          <w:sz w:val="24"/>
          <w:szCs w:val="24"/>
        </w:rPr>
        <w:t>hain of custody</w:t>
      </w:r>
      <w:r w:rsidR="00267F9D" w:rsidRPr="005A65EC">
        <w:rPr>
          <w:rFonts w:ascii="Times New Roman" w:eastAsia="Times New Roman" w:hAnsi="Times New Roman" w:cs="Times New Roman"/>
          <w:color w:val="000000"/>
          <w:sz w:val="24"/>
          <w:szCs w:val="24"/>
        </w:rPr>
        <w:t>” method of authentication requires</w:t>
      </w:r>
      <w:r w:rsidR="00942203" w:rsidRPr="005A65EC">
        <w:rPr>
          <w:rFonts w:ascii="Times New Roman" w:eastAsia="Times New Roman" w:hAnsi="Times New Roman" w:cs="Times New Roman"/>
          <w:color w:val="000000"/>
          <w:sz w:val="24"/>
          <w:szCs w:val="24"/>
        </w:rPr>
        <w:t>,</w:t>
      </w:r>
      <w:r w:rsidR="009970A5" w:rsidRPr="005A65EC">
        <w:rPr>
          <w:rFonts w:ascii="Times New Roman" w:eastAsia="Times New Roman" w:hAnsi="Times New Roman" w:cs="Times New Roman"/>
          <w:color w:val="000000"/>
          <w:sz w:val="24"/>
          <w:szCs w:val="24"/>
        </w:rPr>
        <w:t xml:space="preserve"> “in addition to evidence concerning the making of the [video]tape[</w:t>
      </w:r>
      <w:r w:rsidR="00937D0E">
        <w:rPr>
          <w:rFonts w:ascii="Times New Roman" w:eastAsia="Times New Roman" w:hAnsi="Times New Roman" w:cs="Times New Roman"/>
          <w:color w:val="000000"/>
          <w:sz w:val="24"/>
          <w:szCs w:val="24"/>
        </w:rPr>
        <w:t xml:space="preserve"> </w:t>
      </w:r>
      <w:r w:rsidR="009970A5" w:rsidRPr="005A65EC">
        <w:rPr>
          <w:rFonts w:ascii="Times New Roman" w:eastAsia="Times New Roman" w:hAnsi="Times New Roman" w:cs="Times New Roman"/>
          <w:color w:val="000000"/>
          <w:sz w:val="24"/>
          <w:szCs w:val="24"/>
        </w:rPr>
        <w:t xml:space="preserve">] and identification of the [participants], that within reasonable limits those who have handled the [video]tape from its making to its production in court ‘identify it and testify to its custody and unchanged condition’ ” </w:t>
      </w:r>
      <w:r w:rsidR="00270E91" w:rsidRPr="005A65EC">
        <w:rPr>
          <w:rFonts w:ascii="Times New Roman" w:eastAsia="Times New Roman" w:hAnsi="Times New Roman" w:cs="Times New Roman"/>
          <w:color w:val="000000"/>
          <w:sz w:val="24"/>
          <w:szCs w:val="24"/>
        </w:rPr>
        <w:t xml:space="preserve"> </w:t>
      </w:r>
      <w:r w:rsidR="00E94E60" w:rsidRPr="005A65EC">
        <w:rPr>
          <w:rFonts w:ascii="Times New Roman" w:eastAsia="Times New Roman" w:hAnsi="Times New Roman" w:cs="Times New Roman"/>
          <w:color w:val="000000"/>
          <w:sz w:val="24"/>
          <w:szCs w:val="24"/>
        </w:rPr>
        <w:t>(</w:t>
      </w:r>
      <w:r w:rsidR="009970A5" w:rsidRPr="005A65EC">
        <w:rPr>
          <w:rFonts w:ascii="Times New Roman" w:eastAsia="Times New Roman" w:hAnsi="Times New Roman" w:cs="Times New Roman"/>
          <w:i/>
          <w:iCs/>
          <w:color w:val="000000"/>
          <w:sz w:val="24"/>
          <w:szCs w:val="24"/>
        </w:rPr>
        <w:t>People v Roberts</w:t>
      </w:r>
      <w:r w:rsidR="009970A5" w:rsidRPr="005A65EC">
        <w:rPr>
          <w:rFonts w:ascii="Times New Roman" w:eastAsia="Times New Roman" w:hAnsi="Times New Roman" w:cs="Times New Roman"/>
          <w:color w:val="000000"/>
          <w:sz w:val="24"/>
          <w:szCs w:val="24"/>
        </w:rPr>
        <w:t>, 66 AD3d 1135, 1136 [3d Dept 2009]</w:t>
      </w:r>
      <w:r w:rsidR="00E94E60" w:rsidRPr="005A65EC">
        <w:rPr>
          <w:rFonts w:ascii="Times New Roman" w:eastAsia="Times New Roman" w:hAnsi="Times New Roman" w:cs="Times New Roman"/>
          <w:color w:val="000000"/>
          <w:sz w:val="24"/>
          <w:szCs w:val="24"/>
        </w:rPr>
        <w:t>)</w:t>
      </w:r>
      <w:r w:rsidR="00270E91" w:rsidRPr="005A65EC">
        <w:rPr>
          <w:rFonts w:ascii="Times New Roman" w:eastAsia="Times New Roman" w:hAnsi="Times New Roman" w:cs="Times New Roman"/>
          <w:color w:val="000000"/>
          <w:sz w:val="24"/>
          <w:szCs w:val="24"/>
        </w:rPr>
        <w:t>. A</w:t>
      </w:r>
      <w:r w:rsidR="006910BA" w:rsidRPr="005A65EC">
        <w:rPr>
          <w:rFonts w:ascii="Times New Roman" w:eastAsia="Times New Roman" w:hAnsi="Times New Roman" w:cs="Times New Roman"/>
          <w:color w:val="000000"/>
          <w:sz w:val="24"/>
          <w:szCs w:val="24"/>
        </w:rPr>
        <w:t>ny “g</w:t>
      </w:r>
      <w:r w:rsidR="00725796" w:rsidRPr="005A65EC">
        <w:rPr>
          <w:rFonts w:ascii="Times New Roman" w:eastAsia="Times New Roman" w:hAnsi="Times New Roman" w:cs="Times New Roman"/>
          <w:color w:val="000000"/>
          <w:sz w:val="24"/>
          <w:szCs w:val="24"/>
        </w:rPr>
        <w:t>aps in the chain of custody</w:t>
      </w:r>
      <w:r w:rsidR="006910BA" w:rsidRPr="005A65EC">
        <w:rPr>
          <w:rFonts w:ascii="Times New Roman" w:eastAsia="Times New Roman" w:hAnsi="Times New Roman" w:cs="Times New Roman"/>
          <w:color w:val="000000"/>
          <w:sz w:val="24"/>
          <w:szCs w:val="24"/>
        </w:rPr>
        <w:t xml:space="preserve">” go </w:t>
      </w:r>
      <w:r w:rsidR="00725796" w:rsidRPr="005A65EC">
        <w:rPr>
          <w:rFonts w:ascii="Times New Roman" w:eastAsia="Times New Roman" w:hAnsi="Times New Roman" w:cs="Times New Roman"/>
          <w:color w:val="000000"/>
          <w:sz w:val="24"/>
          <w:szCs w:val="24"/>
        </w:rPr>
        <w:t xml:space="preserve">to the </w:t>
      </w:r>
      <w:r w:rsidR="009D73F2" w:rsidRPr="005A65EC">
        <w:rPr>
          <w:rFonts w:ascii="Times New Roman" w:eastAsia="Times New Roman" w:hAnsi="Times New Roman" w:cs="Times New Roman"/>
          <w:color w:val="000000"/>
          <w:sz w:val="24"/>
          <w:szCs w:val="24"/>
        </w:rPr>
        <w:t>“</w:t>
      </w:r>
      <w:r w:rsidR="00725796" w:rsidRPr="005A65EC">
        <w:rPr>
          <w:rFonts w:ascii="Times New Roman" w:eastAsia="Times New Roman" w:hAnsi="Times New Roman" w:cs="Times New Roman"/>
          <w:color w:val="000000"/>
          <w:sz w:val="24"/>
          <w:szCs w:val="24"/>
        </w:rPr>
        <w:t>weight that was to be accorded to the video recordings, not their admissibility</w:t>
      </w:r>
      <w:r w:rsidR="009D73F2" w:rsidRPr="005A65EC">
        <w:rPr>
          <w:rFonts w:ascii="Times New Roman" w:eastAsia="Times New Roman" w:hAnsi="Times New Roman" w:cs="Times New Roman"/>
          <w:color w:val="000000"/>
          <w:sz w:val="24"/>
          <w:szCs w:val="24"/>
        </w:rPr>
        <w:t xml:space="preserve">” </w:t>
      </w:r>
      <w:r w:rsidR="00E94E60" w:rsidRPr="005A65EC">
        <w:rPr>
          <w:rFonts w:ascii="Times New Roman" w:eastAsia="Times New Roman" w:hAnsi="Times New Roman" w:cs="Times New Roman"/>
          <w:color w:val="000000"/>
          <w:sz w:val="24"/>
          <w:szCs w:val="24"/>
        </w:rPr>
        <w:t>(</w:t>
      </w:r>
      <w:r w:rsidR="00725796" w:rsidRPr="005A65EC">
        <w:rPr>
          <w:rFonts w:ascii="Times New Roman" w:eastAsia="Times New Roman" w:hAnsi="Times New Roman" w:cs="Times New Roman"/>
          <w:i/>
          <w:iCs/>
          <w:color w:val="000000"/>
          <w:sz w:val="24"/>
          <w:szCs w:val="24"/>
        </w:rPr>
        <w:t>People v Edmonds</w:t>
      </w:r>
      <w:r w:rsidR="00725796" w:rsidRPr="005A65EC">
        <w:rPr>
          <w:rFonts w:ascii="Times New Roman" w:eastAsia="Times New Roman" w:hAnsi="Times New Roman" w:cs="Times New Roman"/>
          <w:color w:val="000000"/>
          <w:sz w:val="24"/>
          <w:szCs w:val="24"/>
        </w:rPr>
        <w:t>, 165 AD3d 1494, 1497 [3d Dept 2018]</w:t>
      </w:r>
      <w:r w:rsidR="00E94E60" w:rsidRPr="005A65EC">
        <w:rPr>
          <w:rFonts w:ascii="Times New Roman" w:eastAsia="Times New Roman" w:hAnsi="Times New Roman" w:cs="Times New Roman"/>
          <w:color w:val="000000"/>
          <w:sz w:val="24"/>
          <w:szCs w:val="24"/>
        </w:rPr>
        <w:t>)</w:t>
      </w:r>
      <w:r w:rsidR="001022EB" w:rsidRPr="005A65EC">
        <w:rPr>
          <w:rFonts w:ascii="Times New Roman" w:eastAsia="Times New Roman" w:hAnsi="Times New Roman" w:cs="Times New Roman"/>
          <w:color w:val="000000"/>
          <w:sz w:val="24"/>
          <w:szCs w:val="24"/>
        </w:rPr>
        <w:t>.</w:t>
      </w:r>
    </w:p>
    <w:sectPr w:rsidR="00220C48" w:rsidRPr="005A65EC" w:rsidSect="005A65EC">
      <w:footerReference w:type="default" r:id="rId7"/>
      <w:pgSz w:w="12240" w:h="15840" w:code="1"/>
      <w:pgMar w:top="1440" w:right="2160" w:bottom="1440" w:left="216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037A5" w14:textId="77777777" w:rsidR="0015450A" w:rsidRDefault="0015450A" w:rsidP="0015450A">
      <w:r>
        <w:separator/>
      </w:r>
    </w:p>
  </w:endnote>
  <w:endnote w:type="continuationSeparator" w:id="0">
    <w:p w14:paraId="4C4D41A1" w14:textId="77777777" w:rsidR="0015450A" w:rsidRDefault="0015450A" w:rsidP="00154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981669"/>
      <w:docPartObj>
        <w:docPartGallery w:val="Page Numbers (Bottom of Page)"/>
        <w:docPartUnique/>
      </w:docPartObj>
    </w:sdtPr>
    <w:sdtEndPr>
      <w:rPr>
        <w:noProof/>
      </w:rPr>
    </w:sdtEndPr>
    <w:sdtContent>
      <w:p w14:paraId="0DACA2D5" w14:textId="2960AB32" w:rsidR="0015450A" w:rsidRDefault="0015450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748492" w14:textId="77777777" w:rsidR="0015450A" w:rsidRDefault="00154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1F8D0" w14:textId="77777777" w:rsidR="0015450A" w:rsidRDefault="0015450A" w:rsidP="0015450A">
      <w:r>
        <w:separator/>
      </w:r>
    </w:p>
  </w:footnote>
  <w:footnote w:type="continuationSeparator" w:id="0">
    <w:p w14:paraId="55CD8298" w14:textId="77777777" w:rsidR="0015450A" w:rsidRDefault="0015450A" w:rsidP="001545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16653"/>
    <w:multiLevelType w:val="hybridMultilevel"/>
    <w:tmpl w:val="D534D490"/>
    <w:lvl w:ilvl="0" w:tplc="EA3A30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E6105F"/>
    <w:multiLevelType w:val="multilevel"/>
    <w:tmpl w:val="80082F8C"/>
    <w:lvl w:ilvl="0">
      <w:start w:val="11"/>
      <w:numFmt w:val="decimal"/>
      <w:lvlText w:val="%1"/>
      <w:lvlJc w:val="left"/>
      <w:pPr>
        <w:ind w:left="675" w:hanging="675"/>
      </w:pPr>
      <w:rPr>
        <w:rFonts w:hint="default"/>
      </w:rPr>
    </w:lvl>
    <w:lvl w:ilvl="1">
      <w:start w:val="14"/>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DFB5EBD"/>
    <w:multiLevelType w:val="hybridMultilevel"/>
    <w:tmpl w:val="E978293A"/>
    <w:lvl w:ilvl="0" w:tplc="080C10C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5D372D"/>
    <w:multiLevelType w:val="hybridMultilevel"/>
    <w:tmpl w:val="7F4617C2"/>
    <w:lvl w:ilvl="0" w:tplc="D14E4B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478214A"/>
    <w:multiLevelType w:val="hybridMultilevel"/>
    <w:tmpl w:val="3CD076C2"/>
    <w:lvl w:ilvl="0" w:tplc="34109C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A50AA7"/>
    <w:multiLevelType w:val="hybridMultilevel"/>
    <w:tmpl w:val="23FC0656"/>
    <w:lvl w:ilvl="0" w:tplc="D3AAB49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42771315">
    <w:abstractNumId w:val="4"/>
  </w:num>
  <w:num w:numId="2" w16cid:durableId="46731386">
    <w:abstractNumId w:val="0"/>
  </w:num>
  <w:num w:numId="3" w16cid:durableId="1016155020">
    <w:abstractNumId w:val="2"/>
  </w:num>
  <w:num w:numId="4" w16cid:durableId="980571783">
    <w:abstractNumId w:val="5"/>
  </w:num>
  <w:num w:numId="5" w16cid:durableId="46269423">
    <w:abstractNumId w:val="3"/>
  </w:num>
  <w:num w:numId="6" w16cid:durableId="19308922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A8F"/>
    <w:rsid w:val="00007C1A"/>
    <w:rsid w:val="00014821"/>
    <w:rsid w:val="00016C7A"/>
    <w:rsid w:val="00020B42"/>
    <w:rsid w:val="00020C6E"/>
    <w:rsid w:val="000213D5"/>
    <w:rsid w:val="00023931"/>
    <w:rsid w:val="00026A18"/>
    <w:rsid w:val="0002758E"/>
    <w:rsid w:val="00032877"/>
    <w:rsid w:val="0004572C"/>
    <w:rsid w:val="0005490D"/>
    <w:rsid w:val="00074DE1"/>
    <w:rsid w:val="00077BA5"/>
    <w:rsid w:val="00081027"/>
    <w:rsid w:val="00083568"/>
    <w:rsid w:val="00090AAF"/>
    <w:rsid w:val="00093632"/>
    <w:rsid w:val="000973DE"/>
    <w:rsid w:val="000A1C65"/>
    <w:rsid w:val="000A6598"/>
    <w:rsid w:val="000F7C53"/>
    <w:rsid w:val="00100C7C"/>
    <w:rsid w:val="001022EB"/>
    <w:rsid w:val="001230E7"/>
    <w:rsid w:val="0012569E"/>
    <w:rsid w:val="0012673F"/>
    <w:rsid w:val="00131AEB"/>
    <w:rsid w:val="0013580F"/>
    <w:rsid w:val="00144671"/>
    <w:rsid w:val="0015450A"/>
    <w:rsid w:val="00172B40"/>
    <w:rsid w:val="001814E4"/>
    <w:rsid w:val="001824F9"/>
    <w:rsid w:val="001A0737"/>
    <w:rsid w:val="001A08AF"/>
    <w:rsid w:val="001A17E4"/>
    <w:rsid w:val="001A5933"/>
    <w:rsid w:val="001C6580"/>
    <w:rsid w:val="001C6C1E"/>
    <w:rsid w:val="001E2F35"/>
    <w:rsid w:val="002010CE"/>
    <w:rsid w:val="0020500A"/>
    <w:rsid w:val="00205A91"/>
    <w:rsid w:val="00211CC1"/>
    <w:rsid w:val="00215692"/>
    <w:rsid w:val="00220C48"/>
    <w:rsid w:val="00227064"/>
    <w:rsid w:val="00232169"/>
    <w:rsid w:val="002349E3"/>
    <w:rsid w:val="00243EE5"/>
    <w:rsid w:val="00246BE2"/>
    <w:rsid w:val="002556D8"/>
    <w:rsid w:val="0025651D"/>
    <w:rsid w:val="00260ECD"/>
    <w:rsid w:val="00262263"/>
    <w:rsid w:val="0026642E"/>
    <w:rsid w:val="00267F9D"/>
    <w:rsid w:val="00270A15"/>
    <w:rsid w:val="00270E91"/>
    <w:rsid w:val="00276F06"/>
    <w:rsid w:val="00277FAD"/>
    <w:rsid w:val="00280AD7"/>
    <w:rsid w:val="00283F27"/>
    <w:rsid w:val="00284A01"/>
    <w:rsid w:val="0029709A"/>
    <w:rsid w:val="002A261E"/>
    <w:rsid w:val="002B3E1C"/>
    <w:rsid w:val="002B418E"/>
    <w:rsid w:val="002C2882"/>
    <w:rsid w:val="002F1884"/>
    <w:rsid w:val="002F4FF5"/>
    <w:rsid w:val="002F5BEA"/>
    <w:rsid w:val="00305FA8"/>
    <w:rsid w:val="00306759"/>
    <w:rsid w:val="00322601"/>
    <w:rsid w:val="00324B85"/>
    <w:rsid w:val="0033430B"/>
    <w:rsid w:val="00337729"/>
    <w:rsid w:val="00342870"/>
    <w:rsid w:val="0035135C"/>
    <w:rsid w:val="003547F3"/>
    <w:rsid w:val="003570B6"/>
    <w:rsid w:val="00357C6A"/>
    <w:rsid w:val="003677D4"/>
    <w:rsid w:val="0037516D"/>
    <w:rsid w:val="0037689F"/>
    <w:rsid w:val="00390EBB"/>
    <w:rsid w:val="0039146F"/>
    <w:rsid w:val="003A18C3"/>
    <w:rsid w:val="003A1A47"/>
    <w:rsid w:val="003C42E6"/>
    <w:rsid w:val="003C63F8"/>
    <w:rsid w:val="003F12C6"/>
    <w:rsid w:val="003F3113"/>
    <w:rsid w:val="003F7CA5"/>
    <w:rsid w:val="0040391B"/>
    <w:rsid w:val="0040617C"/>
    <w:rsid w:val="00406E66"/>
    <w:rsid w:val="0041433E"/>
    <w:rsid w:val="00415182"/>
    <w:rsid w:val="00424A43"/>
    <w:rsid w:val="004250CA"/>
    <w:rsid w:val="00425315"/>
    <w:rsid w:val="004344C6"/>
    <w:rsid w:val="00436B56"/>
    <w:rsid w:val="00443DDA"/>
    <w:rsid w:val="00450A75"/>
    <w:rsid w:val="004518F9"/>
    <w:rsid w:val="00462DE1"/>
    <w:rsid w:val="00476E39"/>
    <w:rsid w:val="004774C1"/>
    <w:rsid w:val="00477AFE"/>
    <w:rsid w:val="00493E7C"/>
    <w:rsid w:val="004964E6"/>
    <w:rsid w:val="004A1E7B"/>
    <w:rsid w:val="004A2514"/>
    <w:rsid w:val="004C550C"/>
    <w:rsid w:val="004D0972"/>
    <w:rsid w:val="004D0BE8"/>
    <w:rsid w:val="004D1E17"/>
    <w:rsid w:val="004D5B44"/>
    <w:rsid w:val="004E2603"/>
    <w:rsid w:val="004E53E2"/>
    <w:rsid w:val="004E6CCC"/>
    <w:rsid w:val="004E726D"/>
    <w:rsid w:val="004F5E39"/>
    <w:rsid w:val="00501D51"/>
    <w:rsid w:val="00502EA9"/>
    <w:rsid w:val="00505549"/>
    <w:rsid w:val="0051382B"/>
    <w:rsid w:val="005140AB"/>
    <w:rsid w:val="00514B60"/>
    <w:rsid w:val="00514FAF"/>
    <w:rsid w:val="00517D05"/>
    <w:rsid w:val="00536A79"/>
    <w:rsid w:val="005410F5"/>
    <w:rsid w:val="00567331"/>
    <w:rsid w:val="0057677D"/>
    <w:rsid w:val="005956FA"/>
    <w:rsid w:val="00596B7A"/>
    <w:rsid w:val="005A65EC"/>
    <w:rsid w:val="005B0BCB"/>
    <w:rsid w:val="005B0C03"/>
    <w:rsid w:val="005B490C"/>
    <w:rsid w:val="005B7A8F"/>
    <w:rsid w:val="005B7C2E"/>
    <w:rsid w:val="005C4985"/>
    <w:rsid w:val="005E5544"/>
    <w:rsid w:val="005F1315"/>
    <w:rsid w:val="005F15F3"/>
    <w:rsid w:val="00600B65"/>
    <w:rsid w:val="0060271F"/>
    <w:rsid w:val="00615559"/>
    <w:rsid w:val="006261EE"/>
    <w:rsid w:val="00627E31"/>
    <w:rsid w:val="00627EA8"/>
    <w:rsid w:val="00627F9F"/>
    <w:rsid w:val="0063301A"/>
    <w:rsid w:val="00643B31"/>
    <w:rsid w:val="00653D0C"/>
    <w:rsid w:val="006540BD"/>
    <w:rsid w:val="006646D7"/>
    <w:rsid w:val="0066775F"/>
    <w:rsid w:val="00676176"/>
    <w:rsid w:val="006807AB"/>
    <w:rsid w:val="00682C20"/>
    <w:rsid w:val="00683E64"/>
    <w:rsid w:val="00684A96"/>
    <w:rsid w:val="006910BA"/>
    <w:rsid w:val="0069273C"/>
    <w:rsid w:val="00694C26"/>
    <w:rsid w:val="006A15C0"/>
    <w:rsid w:val="006A320A"/>
    <w:rsid w:val="006B2F7E"/>
    <w:rsid w:val="006C54F9"/>
    <w:rsid w:val="006D305E"/>
    <w:rsid w:val="006D4F1C"/>
    <w:rsid w:val="006E2F6B"/>
    <w:rsid w:val="006E487B"/>
    <w:rsid w:val="006F648C"/>
    <w:rsid w:val="0071287A"/>
    <w:rsid w:val="00712D42"/>
    <w:rsid w:val="00713D7D"/>
    <w:rsid w:val="00713E7C"/>
    <w:rsid w:val="00723DB4"/>
    <w:rsid w:val="00725796"/>
    <w:rsid w:val="00725B7B"/>
    <w:rsid w:val="00731586"/>
    <w:rsid w:val="007334C0"/>
    <w:rsid w:val="007346F9"/>
    <w:rsid w:val="00746594"/>
    <w:rsid w:val="00746CFC"/>
    <w:rsid w:val="0075083E"/>
    <w:rsid w:val="00753F14"/>
    <w:rsid w:val="0076229F"/>
    <w:rsid w:val="0078667B"/>
    <w:rsid w:val="007906CC"/>
    <w:rsid w:val="007908A7"/>
    <w:rsid w:val="00792DB9"/>
    <w:rsid w:val="007A5E68"/>
    <w:rsid w:val="007B0E0F"/>
    <w:rsid w:val="007B44BE"/>
    <w:rsid w:val="007B53B6"/>
    <w:rsid w:val="007D3B5E"/>
    <w:rsid w:val="007E7332"/>
    <w:rsid w:val="007F4214"/>
    <w:rsid w:val="00800426"/>
    <w:rsid w:val="00804712"/>
    <w:rsid w:val="00832FA9"/>
    <w:rsid w:val="0084525F"/>
    <w:rsid w:val="00847E72"/>
    <w:rsid w:val="00854C2E"/>
    <w:rsid w:val="00857DE0"/>
    <w:rsid w:val="00863156"/>
    <w:rsid w:val="00867EAD"/>
    <w:rsid w:val="0087607E"/>
    <w:rsid w:val="008774ED"/>
    <w:rsid w:val="00881727"/>
    <w:rsid w:val="00884B7B"/>
    <w:rsid w:val="008855A8"/>
    <w:rsid w:val="008914BA"/>
    <w:rsid w:val="00894874"/>
    <w:rsid w:val="00897B67"/>
    <w:rsid w:val="008A35B2"/>
    <w:rsid w:val="008B2CED"/>
    <w:rsid w:val="008B34E2"/>
    <w:rsid w:val="008D0BE8"/>
    <w:rsid w:val="008D4DAA"/>
    <w:rsid w:val="008D544E"/>
    <w:rsid w:val="008E1EC5"/>
    <w:rsid w:val="008E302C"/>
    <w:rsid w:val="008E3FE0"/>
    <w:rsid w:val="008F1DB0"/>
    <w:rsid w:val="00916602"/>
    <w:rsid w:val="00922E45"/>
    <w:rsid w:val="00923A13"/>
    <w:rsid w:val="00937D0E"/>
    <w:rsid w:val="00942203"/>
    <w:rsid w:val="00942248"/>
    <w:rsid w:val="009526E2"/>
    <w:rsid w:val="009567AB"/>
    <w:rsid w:val="0095716E"/>
    <w:rsid w:val="009610DD"/>
    <w:rsid w:val="00964A47"/>
    <w:rsid w:val="00972670"/>
    <w:rsid w:val="00974C61"/>
    <w:rsid w:val="0099682F"/>
    <w:rsid w:val="009970A5"/>
    <w:rsid w:val="009A098B"/>
    <w:rsid w:val="009D02B0"/>
    <w:rsid w:val="009D5534"/>
    <w:rsid w:val="009D73F2"/>
    <w:rsid w:val="009E0DFC"/>
    <w:rsid w:val="009E138B"/>
    <w:rsid w:val="009E4130"/>
    <w:rsid w:val="00A10E89"/>
    <w:rsid w:val="00A17673"/>
    <w:rsid w:val="00A21CAC"/>
    <w:rsid w:val="00A42085"/>
    <w:rsid w:val="00A47854"/>
    <w:rsid w:val="00A60E87"/>
    <w:rsid w:val="00A72D35"/>
    <w:rsid w:val="00A76211"/>
    <w:rsid w:val="00A82542"/>
    <w:rsid w:val="00A86471"/>
    <w:rsid w:val="00AB618C"/>
    <w:rsid w:val="00AB704F"/>
    <w:rsid w:val="00AC58CD"/>
    <w:rsid w:val="00AD128E"/>
    <w:rsid w:val="00AD54C8"/>
    <w:rsid w:val="00AE6FD5"/>
    <w:rsid w:val="00AF51B0"/>
    <w:rsid w:val="00B07078"/>
    <w:rsid w:val="00B21197"/>
    <w:rsid w:val="00B21B0F"/>
    <w:rsid w:val="00B253DB"/>
    <w:rsid w:val="00B31BF1"/>
    <w:rsid w:val="00B463FA"/>
    <w:rsid w:val="00B46D53"/>
    <w:rsid w:val="00B51706"/>
    <w:rsid w:val="00B52157"/>
    <w:rsid w:val="00B64235"/>
    <w:rsid w:val="00B64AE4"/>
    <w:rsid w:val="00B64E9D"/>
    <w:rsid w:val="00B64FFE"/>
    <w:rsid w:val="00B7665E"/>
    <w:rsid w:val="00B76B6A"/>
    <w:rsid w:val="00B92A56"/>
    <w:rsid w:val="00BA205D"/>
    <w:rsid w:val="00BB0EAB"/>
    <w:rsid w:val="00BB11E0"/>
    <w:rsid w:val="00BB1766"/>
    <w:rsid w:val="00BD27EE"/>
    <w:rsid w:val="00BD50F6"/>
    <w:rsid w:val="00BF27EB"/>
    <w:rsid w:val="00C05591"/>
    <w:rsid w:val="00C13437"/>
    <w:rsid w:val="00C158BF"/>
    <w:rsid w:val="00C30202"/>
    <w:rsid w:val="00C37AF6"/>
    <w:rsid w:val="00C421BA"/>
    <w:rsid w:val="00C44D9E"/>
    <w:rsid w:val="00C465C1"/>
    <w:rsid w:val="00C628BC"/>
    <w:rsid w:val="00C65B9A"/>
    <w:rsid w:val="00C7714E"/>
    <w:rsid w:val="00C829BB"/>
    <w:rsid w:val="00C876D4"/>
    <w:rsid w:val="00C93FE8"/>
    <w:rsid w:val="00C9434C"/>
    <w:rsid w:val="00CA2503"/>
    <w:rsid w:val="00CB50B3"/>
    <w:rsid w:val="00CC34FA"/>
    <w:rsid w:val="00CC4B16"/>
    <w:rsid w:val="00CC714A"/>
    <w:rsid w:val="00CD123C"/>
    <w:rsid w:val="00CD2AB1"/>
    <w:rsid w:val="00D01B0F"/>
    <w:rsid w:val="00D064A8"/>
    <w:rsid w:val="00D100CC"/>
    <w:rsid w:val="00D122D0"/>
    <w:rsid w:val="00D22288"/>
    <w:rsid w:val="00D23E89"/>
    <w:rsid w:val="00D26509"/>
    <w:rsid w:val="00D32177"/>
    <w:rsid w:val="00D45F1E"/>
    <w:rsid w:val="00D52672"/>
    <w:rsid w:val="00D607F8"/>
    <w:rsid w:val="00D6485B"/>
    <w:rsid w:val="00D739EF"/>
    <w:rsid w:val="00D778D9"/>
    <w:rsid w:val="00D922B2"/>
    <w:rsid w:val="00DB1A4E"/>
    <w:rsid w:val="00DB35DD"/>
    <w:rsid w:val="00DB53EC"/>
    <w:rsid w:val="00DC644D"/>
    <w:rsid w:val="00DD2A84"/>
    <w:rsid w:val="00DD4835"/>
    <w:rsid w:val="00DD4D50"/>
    <w:rsid w:val="00DE2DB4"/>
    <w:rsid w:val="00DF053B"/>
    <w:rsid w:val="00E05269"/>
    <w:rsid w:val="00E13C90"/>
    <w:rsid w:val="00E202FE"/>
    <w:rsid w:val="00E2503E"/>
    <w:rsid w:val="00E4531C"/>
    <w:rsid w:val="00E516C0"/>
    <w:rsid w:val="00E65547"/>
    <w:rsid w:val="00E66026"/>
    <w:rsid w:val="00E70387"/>
    <w:rsid w:val="00E842F4"/>
    <w:rsid w:val="00E84B8B"/>
    <w:rsid w:val="00E855A7"/>
    <w:rsid w:val="00E92CB9"/>
    <w:rsid w:val="00E94E60"/>
    <w:rsid w:val="00EA0651"/>
    <w:rsid w:val="00EA7414"/>
    <w:rsid w:val="00EB3531"/>
    <w:rsid w:val="00EB6970"/>
    <w:rsid w:val="00EC629C"/>
    <w:rsid w:val="00EC6CE3"/>
    <w:rsid w:val="00F06305"/>
    <w:rsid w:val="00F1199C"/>
    <w:rsid w:val="00F164C1"/>
    <w:rsid w:val="00F25F82"/>
    <w:rsid w:val="00F32E43"/>
    <w:rsid w:val="00F36985"/>
    <w:rsid w:val="00F47F28"/>
    <w:rsid w:val="00F852A9"/>
    <w:rsid w:val="00FA0097"/>
    <w:rsid w:val="00FA3163"/>
    <w:rsid w:val="00FA6457"/>
    <w:rsid w:val="00FA732C"/>
    <w:rsid w:val="00FB0686"/>
    <w:rsid w:val="00FB188D"/>
    <w:rsid w:val="00FB74AD"/>
    <w:rsid w:val="00FC25C4"/>
    <w:rsid w:val="00FC76A6"/>
    <w:rsid w:val="00FD0BC3"/>
    <w:rsid w:val="00FD1985"/>
    <w:rsid w:val="00FD5E13"/>
    <w:rsid w:val="00FD6A77"/>
    <w:rsid w:val="00FE64BC"/>
    <w:rsid w:val="00FE6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BCB10"/>
  <w15:chartTrackingRefBased/>
  <w15:docId w15:val="{6C4475DA-94EF-4532-B21A-48E9A3F51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DB9"/>
    <w:pPr>
      <w:contextualSpacing/>
    </w:pPr>
  </w:style>
  <w:style w:type="character" w:customStyle="1" w:styleId="costarpage">
    <w:name w:val="co_starpage"/>
    <w:basedOn w:val="DefaultParagraphFont"/>
    <w:rsid w:val="00746CFC"/>
  </w:style>
  <w:style w:type="character" w:styleId="Emphasis">
    <w:name w:val="Emphasis"/>
    <w:basedOn w:val="DefaultParagraphFont"/>
    <w:uiPriority w:val="20"/>
    <w:qFormat/>
    <w:rsid w:val="00746CFC"/>
    <w:rPr>
      <w:i/>
      <w:iCs/>
    </w:rPr>
  </w:style>
  <w:style w:type="character" w:styleId="Hyperlink">
    <w:name w:val="Hyperlink"/>
    <w:basedOn w:val="DefaultParagraphFont"/>
    <w:uiPriority w:val="99"/>
    <w:semiHidden/>
    <w:unhideWhenUsed/>
    <w:rsid w:val="00746CFC"/>
    <w:rPr>
      <w:color w:val="0000FF"/>
      <w:u w:val="single"/>
    </w:rPr>
  </w:style>
  <w:style w:type="character" w:styleId="CommentReference">
    <w:name w:val="annotation reference"/>
    <w:basedOn w:val="DefaultParagraphFont"/>
    <w:uiPriority w:val="99"/>
    <w:semiHidden/>
    <w:unhideWhenUsed/>
    <w:rsid w:val="00713E7C"/>
    <w:rPr>
      <w:sz w:val="16"/>
      <w:szCs w:val="16"/>
    </w:rPr>
  </w:style>
  <w:style w:type="paragraph" w:styleId="CommentText">
    <w:name w:val="annotation text"/>
    <w:basedOn w:val="Normal"/>
    <w:link w:val="CommentTextChar"/>
    <w:uiPriority w:val="99"/>
    <w:semiHidden/>
    <w:unhideWhenUsed/>
    <w:rsid w:val="00713E7C"/>
    <w:rPr>
      <w:sz w:val="20"/>
      <w:szCs w:val="20"/>
    </w:rPr>
  </w:style>
  <w:style w:type="character" w:customStyle="1" w:styleId="CommentTextChar">
    <w:name w:val="Comment Text Char"/>
    <w:basedOn w:val="DefaultParagraphFont"/>
    <w:link w:val="CommentText"/>
    <w:uiPriority w:val="99"/>
    <w:semiHidden/>
    <w:rsid w:val="00713E7C"/>
    <w:rPr>
      <w:sz w:val="20"/>
      <w:szCs w:val="20"/>
    </w:rPr>
  </w:style>
  <w:style w:type="paragraph" w:styleId="CommentSubject">
    <w:name w:val="annotation subject"/>
    <w:basedOn w:val="CommentText"/>
    <w:next w:val="CommentText"/>
    <w:link w:val="CommentSubjectChar"/>
    <w:uiPriority w:val="99"/>
    <w:semiHidden/>
    <w:unhideWhenUsed/>
    <w:rsid w:val="00713E7C"/>
    <w:rPr>
      <w:b/>
      <w:bCs/>
    </w:rPr>
  </w:style>
  <w:style w:type="character" w:customStyle="1" w:styleId="CommentSubjectChar">
    <w:name w:val="Comment Subject Char"/>
    <w:basedOn w:val="CommentTextChar"/>
    <w:link w:val="CommentSubject"/>
    <w:uiPriority w:val="99"/>
    <w:semiHidden/>
    <w:rsid w:val="00713E7C"/>
    <w:rPr>
      <w:b/>
      <w:bCs/>
      <w:sz w:val="20"/>
      <w:szCs w:val="20"/>
    </w:rPr>
  </w:style>
  <w:style w:type="paragraph" w:styleId="BalloonText">
    <w:name w:val="Balloon Text"/>
    <w:basedOn w:val="Normal"/>
    <w:link w:val="BalloonTextChar"/>
    <w:uiPriority w:val="99"/>
    <w:semiHidden/>
    <w:unhideWhenUsed/>
    <w:rsid w:val="00713E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E7C"/>
    <w:rPr>
      <w:rFonts w:ascii="Segoe UI" w:hAnsi="Segoe UI" w:cs="Segoe UI"/>
      <w:sz w:val="18"/>
      <w:szCs w:val="18"/>
    </w:rPr>
  </w:style>
  <w:style w:type="paragraph" w:styleId="Header">
    <w:name w:val="header"/>
    <w:basedOn w:val="Normal"/>
    <w:link w:val="HeaderChar"/>
    <w:uiPriority w:val="99"/>
    <w:unhideWhenUsed/>
    <w:rsid w:val="0015450A"/>
    <w:pPr>
      <w:tabs>
        <w:tab w:val="center" w:pos="4680"/>
        <w:tab w:val="right" w:pos="9360"/>
      </w:tabs>
    </w:pPr>
  </w:style>
  <w:style w:type="character" w:customStyle="1" w:styleId="HeaderChar">
    <w:name w:val="Header Char"/>
    <w:basedOn w:val="DefaultParagraphFont"/>
    <w:link w:val="Header"/>
    <w:uiPriority w:val="99"/>
    <w:rsid w:val="0015450A"/>
  </w:style>
  <w:style w:type="paragraph" w:styleId="Footer">
    <w:name w:val="footer"/>
    <w:basedOn w:val="Normal"/>
    <w:link w:val="FooterChar"/>
    <w:uiPriority w:val="99"/>
    <w:unhideWhenUsed/>
    <w:rsid w:val="0015450A"/>
    <w:pPr>
      <w:tabs>
        <w:tab w:val="center" w:pos="4680"/>
        <w:tab w:val="right" w:pos="9360"/>
      </w:tabs>
    </w:pPr>
  </w:style>
  <w:style w:type="character" w:customStyle="1" w:styleId="FooterChar">
    <w:name w:val="Footer Char"/>
    <w:basedOn w:val="DefaultParagraphFont"/>
    <w:link w:val="Footer"/>
    <w:uiPriority w:val="99"/>
    <w:rsid w:val="00154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4357">
      <w:bodyDiv w:val="1"/>
      <w:marLeft w:val="0"/>
      <w:marRight w:val="0"/>
      <w:marTop w:val="0"/>
      <w:marBottom w:val="0"/>
      <w:divBdr>
        <w:top w:val="none" w:sz="0" w:space="0" w:color="auto"/>
        <w:left w:val="none" w:sz="0" w:space="0" w:color="auto"/>
        <w:bottom w:val="none" w:sz="0" w:space="0" w:color="auto"/>
        <w:right w:val="none" w:sz="0" w:space="0" w:color="auto"/>
      </w:divBdr>
      <w:divsChild>
        <w:div w:id="931620971">
          <w:marLeft w:val="0"/>
          <w:marRight w:val="0"/>
          <w:marTop w:val="0"/>
          <w:marBottom w:val="0"/>
          <w:divBdr>
            <w:top w:val="none" w:sz="0" w:space="0" w:color="auto"/>
            <w:left w:val="none" w:sz="0" w:space="0" w:color="auto"/>
            <w:bottom w:val="none" w:sz="0" w:space="0" w:color="auto"/>
            <w:right w:val="none" w:sz="0" w:space="0" w:color="auto"/>
          </w:divBdr>
          <w:divsChild>
            <w:div w:id="1624536814">
              <w:marLeft w:val="0"/>
              <w:marRight w:val="0"/>
              <w:marTop w:val="0"/>
              <w:marBottom w:val="0"/>
              <w:divBdr>
                <w:top w:val="none" w:sz="0" w:space="0" w:color="auto"/>
                <w:left w:val="none" w:sz="0" w:space="0" w:color="auto"/>
                <w:bottom w:val="none" w:sz="0" w:space="0" w:color="auto"/>
                <w:right w:val="none" w:sz="0" w:space="0" w:color="auto"/>
              </w:divBdr>
              <w:divsChild>
                <w:div w:id="37396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98114">
      <w:bodyDiv w:val="1"/>
      <w:marLeft w:val="0"/>
      <w:marRight w:val="0"/>
      <w:marTop w:val="0"/>
      <w:marBottom w:val="0"/>
      <w:divBdr>
        <w:top w:val="none" w:sz="0" w:space="0" w:color="auto"/>
        <w:left w:val="none" w:sz="0" w:space="0" w:color="auto"/>
        <w:bottom w:val="none" w:sz="0" w:space="0" w:color="auto"/>
        <w:right w:val="none" w:sz="0" w:space="0" w:color="auto"/>
      </w:divBdr>
      <w:divsChild>
        <w:div w:id="824858680">
          <w:marLeft w:val="0"/>
          <w:marRight w:val="0"/>
          <w:marTop w:val="0"/>
          <w:marBottom w:val="0"/>
          <w:divBdr>
            <w:top w:val="none" w:sz="0" w:space="0" w:color="auto"/>
            <w:left w:val="none" w:sz="0" w:space="0" w:color="auto"/>
            <w:bottom w:val="none" w:sz="0" w:space="0" w:color="auto"/>
            <w:right w:val="none" w:sz="0" w:space="0" w:color="auto"/>
          </w:divBdr>
          <w:divsChild>
            <w:div w:id="769205492">
              <w:marLeft w:val="0"/>
              <w:marRight w:val="0"/>
              <w:marTop w:val="0"/>
              <w:marBottom w:val="0"/>
              <w:divBdr>
                <w:top w:val="none" w:sz="0" w:space="0" w:color="auto"/>
                <w:left w:val="none" w:sz="0" w:space="0" w:color="auto"/>
                <w:bottom w:val="none" w:sz="0" w:space="0" w:color="auto"/>
                <w:right w:val="none" w:sz="0" w:space="0" w:color="auto"/>
              </w:divBdr>
              <w:divsChild>
                <w:div w:id="137280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19868">
      <w:bodyDiv w:val="1"/>
      <w:marLeft w:val="0"/>
      <w:marRight w:val="0"/>
      <w:marTop w:val="0"/>
      <w:marBottom w:val="0"/>
      <w:divBdr>
        <w:top w:val="none" w:sz="0" w:space="0" w:color="auto"/>
        <w:left w:val="none" w:sz="0" w:space="0" w:color="auto"/>
        <w:bottom w:val="none" w:sz="0" w:space="0" w:color="auto"/>
        <w:right w:val="none" w:sz="0" w:space="0" w:color="auto"/>
      </w:divBdr>
      <w:divsChild>
        <w:div w:id="1530607757">
          <w:marLeft w:val="0"/>
          <w:marRight w:val="0"/>
          <w:marTop w:val="0"/>
          <w:marBottom w:val="0"/>
          <w:divBdr>
            <w:top w:val="none" w:sz="0" w:space="0" w:color="auto"/>
            <w:left w:val="none" w:sz="0" w:space="0" w:color="auto"/>
            <w:bottom w:val="none" w:sz="0" w:space="0" w:color="auto"/>
            <w:right w:val="none" w:sz="0" w:space="0" w:color="auto"/>
          </w:divBdr>
          <w:divsChild>
            <w:div w:id="1151949713">
              <w:marLeft w:val="0"/>
              <w:marRight w:val="0"/>
              <w:marTop w:val="0"/>
              <w:marBottom w:val="0"/>
              <w:divBdr>
                <w:top w:val="none" w:sz="0" w:space="0" w:color="auto"/>
                <w:left w:val="none" w:sz="0" w:space="0" w:color="auto"/>
                <w:bottom w:val="none" w:sz="0" w:space="0" w:color="auto"/>
                <w:right w:val="none" w:sz="0" w:space="0" w:color="auto"/>
              </w:divBdr>
              <w:divsChild>
                <w:div w:id="204262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78608">
      <w:bodyDiv w:val="1"/>
      <w:marLeft w:val="0"/>
      <w:marRight w:val="0"/>
      <w:marTop w:val="0"/>
      <w:marBottom w:val="0"/>
      <w:divBdr>
        <w:top w:val="none" w:sz="0" w:space="0" w:color="auto"/>
        <w:left w:val="none" w:sz="0" w:space="0" w:color="auto"/>
        <w:bottom w:val="none" w:sz="0" w:space="0" w:color="auto"/>
        <w:right w:val="none" w:sz="0" w:space="0" w:color="auto"/>
      </w:divBdr>
      <w:divsChild>
        <w:div w:id="281116368">
          <w:marLeft w:val="0"/>
          <w:marRight w:val="0"/>
          <w:marTop w:val="0"/>
          <w:marBottom w:val="0"/>
          <w:divBdr>
            <w:top w:val="none" w:sz="0" w:space="0" w:color="auto"/>
            <w:left w:val="none" w:sz="0" w:space="0" w:color="auto"/>
            <w:bottom w:val="none" w:sz="0" w:space="0" w:color="auto"/>
            <w:right w:val="none" w:sz="0" w:space="0" w:color="auto"/>
          </w:divBdr>
          <w:divsChild>
            <w:div w:id="35588551">
              <w:marLeft w:val="0"/>
              <w:marRight w:val="0"/>
              <w:marTop w:val="0"/>
              <w:marBottom w:val="0"/>
              <w:divBdr>
                <w:top w:val="none" w:sz="0" w:space="0" w:color="auto"/>
                <w:left w:val="none" w:sz="0" w:space="0" w:color="auto"/>
                <w:bottom w:val="none" w:sz="0" w:space="0" w:color="auto"/>
                <w:right w:val="none" w:sz="0" w:space="0" w:color="auto"/>
              </w:divBdr>
              <w:divsChild>
                <w:div w:id="19181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6751">
      <w:bodyDiv w:val="1"/>
      <w:marLeft w:val="0"/>
      <w:marRight w:val="0"/>
      <w:marTop w:val="0"/>
      <w:marBottom w:val="0"/>
      <w:divBdr>
        <w:top w:val="none" w:sz="0" w:space="0" w:color="auto"/>
        <w:left w:val="none" w:sz="0" w:space="0" w:color="auto"/>
        <w:bottom w:val="none" w:sz="0" w:space="0" w:color="auto"/>
        <w:right w:val="none" w:sz="0" w:space="0" w:color="auto"/>
      </w:divBdr>
      <w:divsChild>
        <w:div w:id="1853181317">
          <w:marLeft w:val="0"/>
          <w:marRight w:val="0"/>
          <w:marTop w:val="0"/>
          <w:marBottom w:val="0"/>
          <w:divBdr>
            <w:top w:val="none" w:sz="0" w:space="0" w:color="auto"/>
            <w:left w:val="none" w:sz="0" w:space="0" w:color="auto"/>
            <w:bottom w:val="none" w:sz="0" w:space="0" w:color="auto"/>
            <w:right w:val="none" w:sz="0" w:space="0" w:color="auto"/>
          </w:divBdr>
          <w:divsChild>
            <w:div w:id="44381297">
              <w:marLeft w:val="0"/>
              <w:marRight w:val="0"/>
              <w:marTop w:val="0"/>
              <w:marBottom w:val="0"/>
              <w:divBdr>
                <w:top w:val="none" w:sz="0" w:space="0" w:color="auto"/>
                <w:left w:val="none" w:sz="0" w:space="0" w:color="auto"/>
                <w:bottom w:val="none" w:sz="0" w:space="0" w:color="auto"/>
                <w:right w:val="none" w:sz="0" w:space="0" w:color="auto"/>
              </w:divBdr>
              <w:divsChild>
                <w:div w:id="182369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481991">
      <w:bodyDiv w:val="1"/>
      <w:marLeft w:val="0"/>
      <w:marRight w:val="0"/>
      <w:marTop w:val="0"/>
      <w:marBottom w:val="0"/>
      <w:divBdr>
        <w:top w:val="none" w:sz="0" w:space="0" w:color="auto"/>
        <w:left w:val="none" w:sz="0" w:space="0" w:color="auto"/>
        <w:bottom w:val="none" w:sz="0" w:space="0" w:color="auto"/>
        <w:right w:val="none" w:sz="0" w:space="0" w:color="auto"/>
      </w:divBdr>
      <w:divsChild>
        <w:div w:id="49425561">
          <w:marLeft w:val="0"/>
          <w:marRight w:val="0"/>
          <w:marTop w:val="0"/>
          <w:marBottom w:val="0"/>
          <w:divBdr>
            <w:top w:val="none" w:sz="0" w:space="0" w:color="auto"/>
            <w:left w:val="none" w:sz="0" w:space="0" w:color="auto"/>
            <w:bottom w:val="none" w:sz="0" w:space="0" w:color="auto"/>
            <w:right w:val="none" w:sz="0" w:space="0" w:color="auto"/>
          </w:divBdr>
          <w:divsChild>
            <w:div w:id="970130676">
              <w:marLeft w:val="0"/>
              <w:marRight w:val="0"/>
              <w:marTop w:val="0"/>
              <w:marBottom w:val="0"/>
              <w:divBdr>
                <w:top w:val="none" w:sz="0" w:space="0" w:color="auto"/>
                <w:left w:val="none" w:sz="0" w:space="0" w:color="auto"/>
                <w:bottom w:val="none" w:sz="0" w:space="0" w:color="auto"/>
                <w:right w:val="none" w:sz="0" w:space="0" w:color="auto"/>
              </w:divBdr>
              <w:divsChild>
                <w:div w:id="197860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081522">
      <w:bodyDiv w:val="1"/>
      <w:marLeft w:val="0"/>
      <w:marRight w:val="0"/>
      <w:marTop w:val="0"/>
      <w:marBottom w:val="0"/>
      <w:divBdr>
        <w:top w:val="none" w:sz="0" w:space="0" w:color="auto"/>
        <w:left w:val="none" w:sz="0" w:space="0" w:color="auto"/>
        <w:bottom w:val="none" w:sz="0" w:space="0" w:color="auto"/>
        <w:right w:val="none" w:sz="0" w:space="0" w:color="auto"/>
      </w:divBdr>
      <w:divsChild>
        <w:div w:id="289675857">
          <w:marLeft w:val="0"/>
          <w:marRight w:val="0"/>
          <w:marTop w:val="0"/>
          <w:marBottom w:val="0"/>
          <w:divBdr>
            <w:top w:val="none" w:sz="0" w:space="0" w:color="auto"/>
            <w:left w:val="none" w:sz="0" w:space="0" w:color="auto"/>
            <w:bottom w:val="none" w:sz="0" w:space="0" w:color="auto"/>
            <w:right w:val="none" w:sz="0" w:space="0" w:color="auto"/>
          </w:divBdr>
          <w:divsChild>
            <w:div w:id="1680233481">
              <w:marLeft w:val="0"/>
              <w:marRight w:val="0"/>
              <w:marTop w:val="0"/>
              <w:marBottom w:val="0"/>
              <w:divBdr>
                <w:top w:val="none" w:sz="0" w:space="0" w:color="auto"/>
                <w:left w:val="none" w:sz="0" w:space="0" w:color="auto"/>
                <w:bottom w:val="none" w:sz="0" w:space="0" w:color="auto"/>
                <w:right w:val="none" w:sz="0" w:space="0" w:color="auto"/>
              </w:divBdr>
              <w:divsChild>
                <w:div w:id="41814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007254">
      <w:bodyDiv w:val="1"/>
      <w:marLeft w:val="0"/>
      <w:marRight w:val="0"/>
      <w:marTop w:val="0"/>
      <w:marBottom w:val="0"/>
      <w:divBdr>
        <w:top w:val="none" w:sz="0" w:space="0" w:color="auto"/>
        <w:left w:val="none" w:sz="0" w:space="0" w:color="auto"/>
        <w:bottom w:val="none" w:sz="0" w:space="0" w:color="auto"/>
        <w:right w:val="none" w:sz="0" w:space="0" w:color="auto"/>
      </w:divBdr>
      <w:divsChild>
        <w:div w:id="1725060029">
          <w:marLeft w:val="0"/>
          <w:marRight w:val="0"/>
          <w:marTop w:val="0"/>
          <w:marBottom w:val="0"/>
          <w:divBdr>
            <w:top w:val="none" w:sz="0" w:space="0" w:color="auto"/>
            <w:left w:val="none" w:sz="0" w:space="0" w:color="auto"/>
            <w:bottom w:val="none" w:sz="0" w:space="0" w:color="auto"/>
            <w:right w:val="none" w:sz="0" w:space="0" w:color="auto"/>
          </w:divBdr>
          <w:divsChild>
            <w:div w:id="1441880106">
              <w:marLeft w:val="0"/>
              <w:marRight w:val="0"/>
              <w:marTop w:val="0"/>
              <w:marBottom w:val="0"/>
              <w:divBdr>
                <w:top w:val="none" w:sz="0" w:space="0" w:color="auto"/>
                <w:left w:val="none" w:sz="0" w:space="0" w:color="auto"/>
                <w:bottom w:val="none" w:sz="0" w:space="0" w:color="auto"/>
                <w:right w:val="none" w:sz="0" w:space="0" w:color="auto"/>
              </w:divBdr>
              <w:divsChild>
                <w:div w:id="108568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415884">
      <w:bodyDiv w:val="1"/>
      <w:marLeft w:val="0"/>
      <w:marRight w:val="0"/>
      <w:marTop w:val="0"/>
      <w:marBottom w:val="0"/>
      <w:divBdr>
        <w:top w:val="none" w:sz="0" w:space="0" w:color="auto"/>
        <w:left w:val="none" w:sz="0" w:space="0" w:color="auto"/>
        <w:bottom w:val="none" w:sz="0" w:space="0" w:color="auto"/>
        <w:right w:val="none" w:sz="0" w:space="0" w:color="auto"/>
      </w:divBdr>
      <w:divsChild>
        <w:div w:id="978345117">
          <w:marLeft w:val="0"/>
          <w:marRight w:val="0"/>
          <w:marTop w:val="0"/>
          <w:marBottom w:val="0"/>
          <w:divBdr>
            <w:top w:val="none" w:sz="0" w:space="0" w:color="auto"/>
            <w:left w:val="none" w:sz="0" w:space="0" w:color="auto"/>
            <w:bottom w:val="none" w:sz="0" w:space="0" w:color="auto"/>
            <w:right w:val="none" w:sz="0" w:space="0" w:color="auto"/>
          </w:divBdr>
          <w:divsChild>
            <w:div w:id="176428732">
              <w:marLeft w:val="0"/>
              <w:marRight w:val="0"/>
              <w:marTop w:val="0"/>
              <w:marBottom w:val="0"/>
              <w:divBdr>
                <w:top w:val="none" w:sz="0" w:space="0" w:color="auto"/>
                <w:left w:val="none" w:sz="0" w:space="0" w:color="auto"/>
                <w:bottom w:val="none" w:sz="0" w:space="0" w:color="auto"/>
                <w:right w:val="none" w:sz="0" w:space="0" w:color="auto"/>
              </w:divBdr>
              <w:divsChild>
                <w:div w:id="6333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97571">
      <w:bodyDiv w:val="1"/>
      <w:marLeft w:val="0"/>
      <w:marRight w:val="0"/>
      <w:marTop w:val="0"/>
      <w:marBottom w:val="0"/>
      <w:divBdr>
        <w:top w:val="none" w:sz="0" w:space="0" w:color="auto"/>
        <w:left w:val="none" w:sz="0" w:space="0" w:color="auto"/>
        <w:bottom w:val="none" w:sz="0" w:space="0" w:color="auto"/>
        <w:right w:val="none" w:sz="0" w:space="0" w:color="auto"/>
      </w:divBdr>
      <w:divsChild>
        <w:div w:id="1066222524">
          <w:marLeft w:val="0"/>
          <w:marRight w:val="0"/>
          <w:marTop w:val="0"/>
          <w:marBottom w:val="0"/>
          <w:divBdr>
            <w:top w:val="none" w:sz="0" w:space="0" w:color="auto"/>
            <w:left w:val="none" w:sz="0" w:space="0" w:color="auto"/>
            <w:bottom w:val="none" w:sz="0" w:space="0" w:color="auto"/>
            <w:right w:val="none" w:sz="0" w:space="0" w:color="auto"/>
          </w:divBdr>
          <w:divsChild>
            <w:div w:id="1294556648">
              <w:marLeft w:val="0"/>
              <w:marRight w:val="0"/>
              <w:marTop w:val="0"/>
              <w:marBottom w:val="0"/>
              <w:divBdr>
                <w:top w:val="none" w:sz="0" w:space="0" w:color="auto"/>
                <w:left w:val="none" w:sz="0" w:space="0" w:color="auto"/>
                <w:bottom w:val="none" w:sz="0" w:space="0" w:color="auto"/>
                <w:right w:val="none" w:sz="0" w:space="0" w:color="auto"/>
              </w:divBdr>
              <w:divsChild>
                <w:div w:id="174891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49097">
      <w:bodyDiv w:val="1"/>
      <w:marLeft w:val="0"/>
      <w:marRight w:val="0"/>
      <w:marTop w:val="0"/>
      <w:marBottom w:val="0"/>
      <w:divBdr>
        <w:top w:val="none" w:sz="0" w:space="0" w:color="auto"/>
        <w:left w:val="none" w:sz="0" w:space="0" w:color="auto"/>
        <w:bottom w:val="none" w:sz="0" w:space="0" w:color="auto"/>
        <w:right w:val="none" w:sz="0" w:space="0" w:color="auto"/>
      </w:divBdr>
      <w:divsChild>
        <w:div w:id="1563252036">
          <w:marLeft w:val="0"/>
          <w:marRight w:val="0"/>
          <w:marTop w:val="0"/>
          <w:marBottom w:val="0"/>
          <w:divBdr>
            <w:top w:val="none" w:sz="0" w:space="0" w:color="auto"/>
            <w:left w:val="none" w:sz="0" w:space="0" w:color="auto"/>
            <w:bottom w:val="none" w:sz="0" w:space="0" w:color="auto"/>
            <w:right w:val="none" w:sz="0" w:space="0" w:color="auto"/>
          </w:divBdr>
          <w:divsChild>
            <w:div w:id="828402691">
              <w:marLeft w:val="0"/>
              <w:marRight w:val="0"/>
              <w:marTop w:val="0"/>
              <w:marBottom w:val="0"/>
              <w:divBdr>
                <w:top w:val="none" w:sz="0" w:space="0" w:color="auto"/>
                <w:left w:val="none" w:sz="0" w:space="0" w:color="auto"/>
                <w:bottom w:val="none" w:sz="0" w:space="0" w:color="auto"/>
                <w:right w:val="none" w:sz="0" w:space="0" w:color="auto"/>
              </w:divBdr>
              <w:divsChild>
                <w:div w:id="4000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10455">
      <w:bodyDiv w:val="1"/>
      <w:marLeft w:val="0"/>
      <w:marRight w:val="0"/>
      <w:marTop w:val="0"/>
      <w:marBottom w:val="0"/>
      <w:divBdr>
        <w:top w:val="none" w:sz="0" w:space="0" w:color="auto"/>
        <w:left w:val="none" w:sz="0" w:space="0" w:color="auto"/>
        <w:bottom w:val="none" w:sz="0" w:space="0" w:color="auto"/>
        <w:right w:val="none" w:sz="0" w:space="0" w:color="auto"/>
      </w:divBdr>
      <w:divsChild>
        <w:div w:id="2093812855">
          <w:marLeft w:val="0"/>
          <w:marRight w:val="0"/>
          <w:marTop w:val="0"/>
          <w:marBottom w:val="0"/>
          <w:divBdr>
            <w:top w:val="none" w:sz="0" w:space="0" w:color="auto"/>
            <w:left w:val="none" w:sz="0" w:space="0" w:color="auto"/>
            <w:bottom w:val="none" w:sz="0" w:space="0" w:color="auto"/>
            <w:right w:val="none" w:sz="0" w:space="0" w:color="auto"/>
          </w:divBdr>
          <w:divsChild>
            <w:div w:id="1183739361">
              <w:marLeft w:val="0"/>
              <w:marRight w:val="0"/>
              <w:marTop w:val="0"/>
              <w:marBottom w:val="0"/>
              <w:divBdr>
                <w:top w:val="none" w:sz="0" w:space="0" w:color="auto"/>
                <w:left w:val="none" w:sz="0" w:space="0" w:color="auto"/>
                <w:bottom w:val="none" w:sz="0" w:space="0" w:color="auto"/>
                <w:right w:val="none" w:sz="0" w:space="0" w:color="auto"/>
              </w:divBdr>
              <w:divsChild>
                <w:div w:id="19738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617420">
      <w:bodyDiv w:val="1"/>
      <w:marLeft w:val="0"/>
      <w:marRight w:val="0"/>
      <w:marTop w:val="0"/>
      <w:marBottom w:val="0"/>
      <w:divBdr>
        <w:top w:val="none" w:sz="0" w:space="0" w:color="auto"/>
        <w:left w:val="none" w:sz="0" w:space="0" w:color="auto"/>
        <w:bottom w:val="none" w:sz="0" w:space="0" w:color="auto"/>
        <w:right w:val="none" w:sz="0" w:space="0" w:color="auto"/>
      </w:divBdr>
      <w:divsChild>
        <w:div w:id="387267486">
          <w:marLeft w:val="0"/>
          <w:marRight w:val="0"/>
          <w:marTop w:val="0"/>
          <w:marBottom w:val="0"/>
          <w:divBdr>
            <w:top w:val="none" w:sz="0" w:space="0" w:color="auto"/>
            <w:left w:val="none" w:sz="0" w:space="0" w:color="auto"/>
            <w:bottom w:val="none" w:sz="0" w:space="0" w:color="auto"/>
            <w:right w:val="none" w:sz="0" w:space="0" w:color="auto"/>
          </w:divBdr>
          <w:divsChild>
            <w:div w:id="570698672">
              <w:marLeft w:val="0"/>
              <w:marRight w:val="0"/>
              <w:marTop w:val="0"/>
              <w:marBottom w:val="0"/>
              <w:divBdr>
                <w:top w:val="none" w:sz="0" w:space="0" w:color="auto"/>
                <w:left w:val="none" w:sz="0" w:space="0" w:color="auto"/>
                <w:bottom w:val="none" w:sz="0" w:space="0" w:color="auto"/>
                <w:right w:val="none" w:sz="0" w:space="0" w:color="auto"/>
              </w:divBdr>
              <w:divsChild>
                <w:div w:id="6736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251915">
      <w:bodyDiv w:val="1"/>
      <w:marLeft w:val="0"/>
      <w:marRight w:val="0"/>
      <w:marTop w:val="0"/>
      <w:marBottom w:val="0"/>
      <w:divBdr>
        <w:top w:val="none" w:sz="0" w:space="0" w:color="auto"/>
        <w:left w:val="none" w:sz="0" w:space="0" w:color="auto"/>
        <w:bottom w:val="none" w:sz="0" w:space="0" w:color="auto"/>
        <w:right w:val="none" w:sz="0" w:space="0" w:color="auto"/>
      </w:divBdr>
      <w:divsChild>
        <w:div w:id="1340741081">
          <w:marLeft w:val="0"/>
          <w:marRight w:val="0"/>
          <w:marTop w:val="0"/>
          <w:marBottom w:val="0"/>
          <w:divBdr>
            <w:top w:val="none" w:sz="0" w:space="0" w:color="auto"/>
            <w:left w:val="none" w:sz="0" w:space="0" w:color="auto"/>
            <w:bottom w:val="none" w:sz="0" w:space="0" w:color="auto"/>
            <w:right w:val="none" w:sz="0" w:space="0" w:color="auto"/>
          </w:divBdr>
          <w:divsChild>
            <w:div w:id="1704284781">
              <w:marLeft w:val="0"/>
              <w:marRight w:val="0"/>
              <w:marTop w:val="0"/>
              <w:marBottom w:val="0"/>
              <w:divBdr>
                <w:top w:val="none" w:sz="0" w:space="0" w:color="auto"/>
                <w:left w:val="none" w:sz="0" w:space="0" w:color="auto"/>
                <w:bottom w:val="none" w:sz="0" w:space="0" w:color="auto"/>
                <w:right w:val="none" w:sz="0" w:space="0" w:color="auto"/>
              </w:divBdr>
              <w:divsChild>
                <w:div w:id="124953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854161">
      <w:bodyDiv w:val="1"/>
      <w:marLeft w:val="0"/>
      <w:marRight w:val="0"/>
      <w:marTop w:val="0"/>
      <w:marBottom w:val="0"/>
      <w:divBdr>
        <w:top w:val="none" w:sz="0" w:space="0" w:color="auto"/>
        <w:left w:val="none" w:sz="0" w:space="0" w:color="auto"/>
        <w:bottom w:val="none" w:sz="0" w:space="0" w:color="auto"/>
        <w:right w:val="none" w:sz="0" w:space="0" w:color="auto"/>
      </w:divBdr>
      <w:divsChild>
        <w:div w:id="905650426">
          <w:marLeft w:val="0"/>
          <w:marRight w:val="0"/>
          <w:marTop w:val="0"/>
          <w:marBottom w:val="0"/>
          <w:divBdr>
            <w:top w:val="none" w:sz="0" w:space="0" w:color="auto"/>
            <w:left w:val="none" w:sz="0" w:space="0" w:color="auto"/>
            <w:bottom w:val="none" w:sz="0" w:space="0" w:color="auto"/>
            <w:right w:val="none" w:sz="0" w:space="0" w:color="auto"/>
          </w:divBdr>
          <w:divsChild>
            <w:div w:id="1692024264">
              <w:marLeft w:val="0"/>
              <w:marRight w:val="0"/>
              <w:marTop w:val="0"/>
              <w:marBottom w:val="0"/>
              <w:divBdr>
                <w:top w:val="none" w:sz="0" w:space="0" w:color="auto"/>
                <w:left w:val="none" w:sz="0" w:space="0" w:color="auto"/>
                <w:bottom w:val="none" w:sz="0" w:space="0" w:color="auto"/>
                <w:right w:val="none" w:sz="0" w:space="0" w:color="auto"/>
              </w:divBdr>
              <w:divsChild>
                <w:div w:id="1548570550">
                  <w:marLeft w:val="0"/>
                  <w:marRight w:val="0"/>
                  <w:marTop w:val="0"/>
                  <w:marBottom w:val="0"/>
                  <w:divBdr>
                    <w:top w:val="none" w:sz="0" w:space="0" w:color="auto"/>
                    <w:left w:val="none" w:sz="0" w:space="0" w:color="auto"/>
                    <w:bottom w:val="none" w:sz="0" w:space="0" w:color="auto"/>
                    <w:right w:val="none" w:sz="0" w:space="0" w:color="auto"/>
                  </w:divBdr>
                  <w:divsChild>
                    <w:div w:id="1401321216">
                      <w:marLeft w:val="0"/>
                      <w:marRight w:val="0"/>
                      <w:marTop w:val="0"/>
                      <w:marBottom w:val="0"/>
                      <w:divBdr>
                        <w:top w:val="none" w:sz="0" w:space="0" w:color="auto"/>
                        <w:left w:val="none" w:sz="0" w:space="0" w:color="auto"/>
                        <w:bottom w:val="none" w:sz="0" w:space="0" w:color="auto"/>
                        <w:right w:val="none" w:sz="0" w:space="0" w:color="auto"/>
                      </w:divBdr>
                    </w:div>
                  </w:divsChild>
                </w:div>
                <w:div w:id="1637103523">
                  <w:marLeft w:val="0"/>
                  <w:marRight w:val="0"/>
                  <w:marTop w:val="0"/>
                  <w:marBottom w:val="0"/>
                  <w:divBdr>
                    <w:top w:val="none" w:sz="0" w:space="0" w:color="auto"/>
                    <w:left w:val="none" w:sz="0" w:space="0" w:color="auto"/>
                    <w:bottom w:val="none" w:sz="0" w:space="0" w:color="auto"/>
                    <w:right w:val="none" w:sz="0" w:space="0" w:color="auto"/>
                  </w:divBdr>
                  <w:divsChild>
                    <w:div w:id="708408601">
                      <w:marLeft w:val="0"/>
                      <w:marRight w:val="0"/>
                      <w:marTop w:val="0"/>
                      <w:marBottom w:val="0"/>
                      <w:divBdr>
                        <w:top w:val="none" w:sz="0" w:space="0" w:color="auto"/>
                        <w:left w:val="none" w:sz="0" w:space="0" w:color="auto"/>
                        <w:bottom w:val="none" w:sz="0" w:space="0" w:color="auto"/>
                        <w:right w:val="none" w:sz="0" w:space="0" w:color="auto"/>
                      </w:divBdr>
                    </w:div>
                  </w:divsChild>
                </w:div>
                <w:div w:id="2826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414016">
      <w:bodyDiv w:val="1"/>
      <w:marLeft w:val="0"/>
      <w:marRight w:val="0"/>
      <w:marTop w:val="0"/>
      <w:marBottom w:val="0"/>
      <w:divBdr>
        <w:top w:val="none" w:sz="0" w:space="0" w:color="auto"/>
        <w:left w:val="none" w:sz="0" w:space="0" w:color="auto"/>
        <w:bottom w:val="none" w:sz="0" w:space="0" w:color="auto"/>
        <w:right w:val="none" w:sz="0" w:space="0" w:color="auto"/>
      </w:divBdr>
      <w:divsChild>
        <w:div w:id="504901043">
          <w:marLeft w:val="0"/>
          <w:marRight w:val="0"/>
          <w:marTop w:val="0"/>
          <w:marBottom w:val="0"/>
          <w:divBdr>
            <w:top w:val="none" w:sz="0" w:space="0" w:color="auto"/>
            <w:left w:val="none" w:sz="0" w:space="0" w:color="auto"/>
            <w:bottom w:val="none" w:sz="0" w:space="0" w:color="auto"/>
            <w:right w:val="none" w:sz="0" w:space="0" w:color="auto"/>
          </w:divBdr>
          <w:divsChild>
            <w:div w:id="1473016020">
              <w:marLeft w:val="0"/>
              <w:marRight w:val="0"/>
              <w:marTop w:val="0"/>
              <w:marBottom w:val="0"/>
              <w:divBdr>
                <w:top w:val="none" w:sz="0" w:space="0" w:color="auto"/>
                <w:left w:val="none" w:sz="0" w:space="0" w:color="auto"/>
                <w:bottom w:val="none" w:sz="0" w:space="0" w:color="auto"/>
                <w:right w:val="none" w:sz="0" w:space="0" w:color="auto"/>
              </w:divBdr>
              <w:divsChild>
                <w:div w:id="71508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672821">
      <w:bodyDiv w:val="1"/>
      <w:marLeft w:val="0"/>
      <w:marRight w:val="0"/>
      <w:marTop w:val="0"/>
      <w:marBottom w:val="0"/>
      <w:divBdr>
        <w:top w:val="none" w:sz="0" w:space="0" w:color="auto"/>
        <w:left w:val="none" w:sz="0" w:space="0" w:color="auto"/>
        <w:bottom w:val="none" w:sz="0" w:space="0" w:color="auto"/>
        <w:right w:val="none" w:sz="0" w:space="0" w:color="auto"/>
      </w:divBdr>
      <w:divsChild>
        <w:div w:id="1295334396">
          <w:marLeft w:val="0"/>
          <w:marRight w:val="0"/>
          <w:marTop w:val="0"/>
          <w:marBottom w:val="0"/>
          <w:divBdr>
            <w:top w:val="none" w:sz="0" w:space="0" w:color="auto"/>
            <w:left w:val="none" w:sz="0" w:space="0" w:color="auto"/>
            <w:bottom w:val="none" w:sz="0" w:space="0" w:color="auto"/>
            <w:right w:val="none" w:sz="0" w:space="0" w:color="auto"/>
          </w:divBdr>
          <w:divsChild>
            <w:div w:id="1300913174">
              <w:marLeft w:val="0"/>
              <w:marRight w:val="0"/>
              <w:marTop w:val="0"/>
              <w:marBottom w:val="0"/>
              <w:divBdr>
                <w:top w:val="none" w:sz="0" w:space="0" w:color="auto"/>
                <w:left w:val="none" w:sz="0" w:space="0" w:color="auto"/>
                <w:bottom w:val="none" w:sz="0" w:space="0" w:color="auto"/>
                <w:right w:val="none" w:sz="0" w:space="0" w:color="auto"/>
              </w:divBdr>
              <w:divsChild>
                <w:div w:id="21732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723307">
      <w:bodyDiv w:val="1"/>
      <w:marLeft w:val="0"/>
      <w:marRight w:val="0"/>
      <w:marTop w:val="0"/>
      <w:marBottom w:val="0"/>
      <w:divBdr>
        <w:top w:val="none" w:sz="0" w:space="0" w:color="auto"/>
        <w:left w:val="none" w:sz="0" w:space="0" w:color="auto"/>
        <w:bottom w:val="none" w:sz="0" w:space="0" w:color="auto"/>
        <w:right w:val="none" w:sz="0" w:space="0" w:color="auto"/>
      </w:divBdr>
      <w:divsChild>
        <w:div w:id="1402217806">
          <w:marLeft w:val="0"/>
          <w:marRight w:val="0"/>
          <w:marTop w:val="0"/>
          <w:marBottom w:val="0"/>
          <w:divBdr>
            <w:top w:val="none" w:sz="0" w:space="0" w:color="auto"/>
            <w:left w:val="none" w:sz="0" w:space="0" w:color="auto"/>
            <w:bottom w:val="none" w:sz="0" w:space="0" w:color="auto"/>
            <w:right w:val="none" w:sz="0" w:space="0" w:color="auto"/>
          </w:divBdr>
          <w:divsChild>
            <w:div w:id="2097284726">
              <w:marLeft w:val="0"/>
              <w:marRight w:val="0"/>
              <w:marTop w:val="0"/>
              <w:marBottom w:val="0"/>
              <w:divBdr>
                <w:top w:val="none" w:sz="0" w:space="0" w:color="auto"/>
                <w:left w:val="none" w:sz="0" w:space="0" w:color="auto"/>
                <w:bottom w:val="none" w:sz="0" w:space="0" w:color="auto"/>
                <w:right w:val="none" w:sz="0" w:space="0" w:color="auto"/>
              </w:divBdr>
              <w:divsChild>
                <w:div w:id="189414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181380">
      <w:bodyDiv w:val="1"/>
      <w:marLeft w:val="0"/>
      <w:marRight w:val="0"/>
      <w:marTop w:val="0"/>
      <w:marBottom w:val="0"/>
      <w:divBdr>
        <w:top w:val="none" w:sz="0" w:space="0" w:color="auto"/>
        <w:left w:val="none" w:sz="0" w:space="0" w:color="auto"/>
        <w:bottom w:val="none" w:sz="0" w:space="0" w:color="auto"/>
        <w:right w:val="none" w:sz="0" w:space="0" w:color="auto"/>
      </w:divBdr>
      <w:divsChild>
        <w:div w:id="432630693">
          <w:marLeft w:val="0"/>
          <w:marRight w:val="0"/>
          <w:marTop w:val="0"/>
          <w:marBottom w:val="0"/>
          <w:divBdr>
            <w:top w:val="none" w:sz="0" w:space="0" w:color="auto"/>
            <w:left w:val="none" w:sz="0" w:space="0" w:color="auto"/>
            <w:bottom w:val="none" w:sz="0" w:space="0" w:color="auto"/>
            <w:right w:val="none" w:sz="0" w:space="0" w:color="auto"/>
          </w:divBdr>
          <w:divsChild>
            <w:div w:id="367802152">
              <w:marLeft w:val="0"/>
              <w:marRight w:val="0"/>
              <w:marTop w:val="0"/>
              <w:marBottom w:val="0"/>
              <w:divBdr>
                <w:top w:val="none" w:sz="0" w:space="0" w:color="auto"/>
                <w:left w:val="none" w:sz="0" w:space="0" w:color="auto"/>
                <w:bottom w:val="none" w:sz="0" w:space="0" w:color="auto"/>
                <w:right w:val="none" w:sz="0" w:space="0" w:color="auto"/>
              </w:divBdr>
              <w:divsChild>
                <w:div w:id="188378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851196">
      <w:bodyDiv w:val="1"/>
      <w:marLeft w:val="0"/>
      <w:marRight w:val="0"/>
      <w:marTop w:val="0"/>
      <w:marBottom w:val="0"/>
      <w:divBdr>
        <w:top w:val="none" w:sz="0" w:space="0" w:color="auto"/>
        <w:left w:val="none" w:sz="0" w:space="0" w:color="auto"/>
        <w:bottom w:val="none" w:sz="0" w:space="0" w:color="auto"/>
        <w:right w:val="none" w:sz="0" w:space="0" w:color="auto"/>
      </w:divBdr>
      <w:divsChild>
        <w:div w:id="1469975024">
          <w:marLeft w:val="0"/>
          <w:marRight w:val="0"/>
          <w:marTop w:val="0"/>
          <w:marBottom w:val="0"/>
          <w:divBdr>
            <w:top w:val="none" w:sz="0" w:space="0" w:color="auto"/>
            <w:left w:val="none" w:sz="0" w:space="0" w:color="auto"/>
            <w:bottom w:val="none" w:sz="0" w:space="0" w:color="auto"/>
            <w:right w:val="none" w:sz="0" w:space="0" w:color="auto"/>
          </w:divBdr>
          <w:divsChild>
            <w:div w:id="2056587223">
              <w:marLeft w:val="0"/>
              <w:marRight w:val="0"/>
              <w:marTop w:val="0"/>
              <w:marBottom w:val="0"/>
              <w:divBdr>
                <w:top w:val="none" w:sz="0" w:space="0" w:color="auto"/>
                <w:left w:val="none" w:sz="0" w:space="0" w:color="auto"/>
                <w:bottom w:val="none" w:sz="0" w:space="0" w:color="auto"/>
                <w:right w:val="none" w:sz="0" w:space="0" w:color="auto"/>
              </w:divBdr>
              <w:divsChild>
                <w:div w:id="141042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613677">
      <w:bodyDiv w:val="1"/>
      <w:marLeft w:val="0"/>
      <w:marRight w:val="0"/>
      <w:marTop w:val="0"/>
      <w:marBottom w:val="0"/>
      <w:divBdr>
        <w:top w:val="none" w:sz="0" w:space="0" w:color="auto"/>
        <w:left w:val="none" w:sz="0" w:space="0" w:color="auto"/>
        <w:bottom w:val="none" w:sz="0" w:space="0" w:color="auto"/>
        <w:right w:val="none" w:sz="0" w:space="0" w:color="auto"/>
      </w:divBdr>
      <w:divsChild>
        <w:div w:id="1722751293">
          <w:marLeft w:val="0"/>
          <w:marRight w:val="0"/>
          <w:marTop w:val="0"/>
          <w:marBottom w:val="0"/>
          <w:divBdr>
            <w:top w:val="none" w:sz="0" w:space="0" w:color="auto"/>
            <w:left w:val="none" w:sz="0" w:space="0" w:color="auto"/>
            <w:bottom w:val="none" w:sz="0" w:space="0" w:color="auto"/>
            <w:right w:val="none" w:sz="0" w:space="0" w:color="auto"/>
          </w:divBdr>
          <w:divsChild>
            <w:div w:id="1423797672">
              <w:marLeft w:val="0"/>
              <w:marRight w:val="0"/>
              <w:marTop w:val="0"/>
              <w:marBottom w:val="0"/>
              <w:divBdr>
                <w:top w:val="none" w:sz="0" w:space="0" w:color="auto"/>
                <w:left w:val="none" w:sz="0" w:space="0" w:color="auto"/>
                <w:bottom w:val="none" w:sz="0" w:space="0" w:color="auto"/>
                <w:right w:val="none" w:sz="0" w:space="0" w:color="auto"/>
              </w:divBdr>
              <w:divsChild>
                <w:div w:id="84463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779">
      <w:bodyDiv w:val="1"/>
      <w:marLeft w:val="0"/>
      <w:marRight w:val="0"/>
      <w:marTop w:val="0"/>
      <w:marBottom w:val="0"/>
      <w:divBdr>
        <w:top w:val="none" w:sz="0" w:space="0" w:color="auto"/>
        <w:left w:val="none" w:sz="0" w:space="0" w:color="auto"/>
        <w:bottom w:val="none" w:sz="0" w:space="0" w:color="auto"/>
        <w:right w:val="none" w:sz="0" w:space="0" w:color="auto"/>
      </w:divBdr>
      <w:divsChild>
        <w:div w:id="82604829">
          <w:marLeft w:val="0"/>
          <w:marRight w:val="0"/>
          <w:marTop w:val="0"/>
          <w:marBottom w:val="0"/>
          <w:divBdr>
            <w:top w:val="none" w:sz="0" w:space="0" w:color="auto"/>
            <w:left w:val="none" w:sz="0" w:space="0" w:color="auto"/>
            <w:bottom w:val="none" w:sz="0" w:space="0" w:color="auto"/>
            <w:right w:val="none" w:sz="0" w:space="0" w:color="auto"/>
          </w:divBdr>
          <w:divsChild>
            <w:div w:id="1402561733">
              <w:marLeft w:val="0"/>
              <w:marRight w:val="0"/>
              <w:marTop w:val="0"/>
              <w:marBottom w:val="0"/>
              <w:divBdr>
                <w:top w:val="none" w:sz="0" w:space="0" w:color="auto"/>
                <w:left w:val="none" w:sz="0" w:space="0" w:color="auto"/>
                <w:bottom w:val="none" w:sz="0" w:space="0" w:color="auto"/>
                <w:right w:val="none" w:sz="0" w:space="0" w:color="auto"/>
              </w:divBdr>
              <w:divsChild>
                <w:div w:id="171006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68250">
      <w:bodyDiv w:val="1"/>
      <w:marLeft w:val="0"/>
      <w:marRight w:val="0"/>
      <w:marTop w:val="0"/>
      <w:marBottom w:val="0"/>
      <w:divBdr>
        <w:top w:val="none" w:sz="0" w:space="0" w:color="auto"/>
        <w:left w:val="none" w:sz="0" w:space="0" w:color="auto"/>
        <w:bottom w:val="none" w:sz="0" w:space="0" w:color="auto"/>
        <w:right w:val="none" w:sz="0" w:space="0" w:color="auto"/>
      </w:divBdr>
      <w:divsChild>
        <w:div w:id="439570877">
          <w:marLeft w:val="0"/>
          <w:marRight w:val="0"/>
          <w:marTop w:val="0"/>
          <w:marBottom w:val="0"/>
          <w:divBdr>
            <w:top w:val="none" w:sz="0" w:space="0" w:color="auto"/>
            <w:left w:val="none" w:sz="0" w:space="0" w:color="auto"/>
            <w:bottom w:val="none" w:sz="0" w:space="0" w:color="auto"/>
            <w:right w:val="none" w:sz="0" w:space="0" w:color="auto"/>
          </w:divBdr>
          <w:divsChild>
            <w:div w:id="932862389">
              <w:marLeft w:val="0"/>
              <w:marRight w:val="0"/>
              <w:marTop w:val="0"/>
              <w:marBottom w:val="0"/>
              <w:divBdr>
                <w:top w:val="none" w:sz="0" w:space="0" w:color="auto"/>
                <w:left w:val="none" w:sz="0" w:space="0" w:color="auto"/>
                <w:bottom w:val="none" w:sz="0" w:space="0" w:color="auto"/>
                <w:right w:val="none" w:sz="0" w:space="0" w:color="auto"/>
              </w:divBdr>
              <w:divsChild>
                <w:div w:id="196800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923738">
      <w:bodyDiv w:val="1"/>
      <w:marLeft w:val="0"/>
      <w:marRight w:val="0"/>
      <w:marTop w:val="0"/>
      <w:marBottom w:val="0"/>
      <w:divBdr>
        <w:top w:val="none" w:sz="0" w:space="0" w:color="auto"/>
        <w:left w:val="none" w:sz="0" w:space="0" w:color="auto"/>
        <w:bottom w:val="none" w:sz="0" w:space="0" w:color="auto"/>
        <w:right w:val="none" w:sz="0" w:space="0" w:color="auto"/>
      </w:divBdr>
      <w:divsChild>
        <w:div w:id="225529864">
          <w:marLeft w:val="0"/>
          <w:marRight w:val="0"/>
          <w:marTop w:val="0"/>
          <w:marBottom w:val="0"/>
          <w:divBdr>
            <w:top w:val="none" w:sz="0" w:space="0" w:color="auto"/>
            <w:left w:val="none" w:sz="0" w:space="0" w:color="auto"/>
            <w:bottom w:val="none" w:sz="0" w:space="0" w:color="auto"/>
            <w:right w:val="none" w:sz="0" w:space="0" w:color="auto"/>
          </w:divBdr>
          <w:divsChild>
            <w:div w:id="211507760">
              <w:marLeft w:val="0"/>
              <w:marRight w:val="0"/>
              <w:marTop w:val="0"/>
              <w:marBottom w:val="0"/>
              <w:divBdr>
                <w:top w:val="none" w:sz="0" w:space="0" w:color="auto"/>
                <w:left w:val="none" w:sz="0" w:space="0" w:color="auto"/>
                <w:bottom w:val="none" w:sz="0" w:space="0" w:color="auto"/>
                <w:right w:val="none" w:sz="0" w:space="0" w:color="auto"/>
              </w:divBdr>
              <w:divsChild>
                <w:div w:id="64875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368693">
      <w:bodyDiv w:val="1"/>
      <w:marLeft w:val="0"/>
      <w:marRight w:val="0"/>
      <w:marTop w:val="0"/>
      <w:marBottom w:val="0"/>
      <w:divBdr>
        <w:top w:val="none" w:sz="0" w:space="0" w:color="auto"/>
        <w:left w:val="none" w:sz="0" w:space="0" w:color="auto"/>
        <w:bottom w:val="none" w:sz="0" w:space="0" w:color="auto"/>
        <w:right w:val="none" w:sz="0" w:space="0" w:color="auto"/>
      </w:divBdr>
      <w:divsChild>
        <w:div w:id="1777287619">
          <w:marLeft w:val="0"/>
          <w:marRight w:val="0"/>
          <w:marTop w:val="0"/>
          <w:marBottom w:val="0"/>
          <w:divBdr>
            <w:top w:val="none" w:sz="0" w:space="0" w:color="auto"/>
            <w:left w:val="none" w:sz="0" w:space="0" w:color="auto"/>
            <w:bottom w:val="none" w:sz="0" w:space="0" w:color="auto"/>
            <w:right w:val="none" w:sz="0" w:space="0" w:color="auto"/>
          </w:divBdr>
          <w:divsChild>
            <w:div w:id="1833108049">
              <w:marLeft w:val="0"/>
              <w:marRight w:val="0"/>
              <w:marTop w:val="0"/>
              <w:marBottom w:val="0"/>
              <w:divBdr>
                <w:top w:val="none" w:sz="0" w:space="0" w:color="auto"/>
                <w:left w:val="none" w:sz="0" w:space="0" w:color="auto"/>
                <w:bottom w:val="none" w:sz="0" w:space="0" w:color="auto"/>
                <w:right w:val="none" w:sz="0" w:space="0" w:color="auto"/>
              </w:divBdr>
              <w:divsChild>
                <w:div w:id="60974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799168">
      <w:bodyDiv w:val="1"/>
      <w:marLeft w:val="0"/>
      <w:marRight w:val="0"/>
      <w:marTop w:val="0"/>
      <w:marBottom w:val="0"/>
      <w:divBdr>
        <w:top w:val="none" w:sz="0" w:space="0" w:color="auto"/>
        <w:left w:val="none" w:sz="0" w:space="0" w:color="auto"/>
        <w:bottom w:val="none" w:sz="0" w:space="0" w:color="auto"/>
        <w:right w:val="none" w:sz="0" w:space="0" w:color="auto"/>
      </w:divBdr>
      <w:divsChild>
        <w:div w:id="1193302055">
          <w:marLeft w:val="0"/>
          <w:marRight w:val="0"/>
          <w:marTop w:val="0"/>
          <w:marBottom w:val="0"/>
          <w:divBdr>
            <w:top w:val="none" w:sz="0" w:space="0" w:color="auto"/>
            <w:left w:val="none" w:sz="0" w:space="0" w:color="auto"/>
            <w:bottom w:val="none" w:sz="0" w:space="0" w:color="auto"/>
            <w:right w:val="none" w:sz="0" w:space="0" w:color="auto"/>
          </w:divBdr>
          <w:divsChild>
            <w:div w:id="879322738">
              <w:marLeft w:val="0"/>
              <w:marRight w:val="0"/>
              <w:marTop w:val="0"/>
              <w:marBottom w:val="0"/>
              <w:divBdr>
                <w:top w:val="none" w:sz="0" w:space="0" w:color="auto"/>
                <w:left w:val="none" w:sz="0" w:space="0" w:color="auto"/>
                <w:bottom w:val="none" w:sz="0" w:space="0" w:color="auto"/>
                <w:right w:val="none" w:sz="0" w:space="0" w:color="auto"/>
              </w:divBdr>
              <w:divsChild>
                <w:div w:id="82058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086651">
      <w:bodyDiv w:val="1"/>
      <w:marLeft w:val="0"/>
      <w:marRight w:val="0"/>
      <w:marTop w:val="0"/>
      <w:marBottom w:val="0"/>
      <w:divBdr>
        <w:top w:val="none" w:sz="0" w:space="0" w:color="auto"/>
        <w:left w:val="none" w:sz="0" w:space="0" w:color="auto"/>
        <w:bottom w:val="none" w:sz="0" w:space="0" w:color="auto"/>
        <w:right w:val="none" w:sz="0" w:space="0" w:color="auto"/>
      </w:divBdr>
      <w:divsChild>
        <w:div w:id="1011252636">
          <w:marLeft w:val="0"/>
          <w:marRight w:val="0"/>
          <w:marTop w:val="0"/>
          <w:marBottom w:val="0"/>
          <w:divBdr>
            <w:top w:val="none" w:sz="0" w:space="0" w:color="auto"/>
            <w:left w:val="none" w:sz="0" w:space="0" w:color="auto"/>
            <w:bottom w:val="none" w:sz="0" w:space="0" w:color="auto"/>
            <w:right w:val="none" w:sz="0" w:space="0" w:color="auto"/>
          </w:divBdr>
          <w:divsChild>
            <w:div w:id="416756457">
              <w:marLeft w:val="0"/>
              <w:marRight w:val="0"/>
              <w:marTop w:val="0"/>
              <w:marBottom w:val="0"/>
              <w:divBdr>
                <w:top w:val="none" w:sz="0" w:space="0" w:color="auto"/>
                <w:left w:val="none" w:sz="0" w:space="0" w:color="auto"/>
                <w:bottom w:val="none" w:sz="0" w:space="0" w:color="auto"/>
                <w:right w:val="none" w:sz="0" w:space="0" w:color="auto"/>
              </w:divBdr>
              <w:divsChild>
                <w:div w:id="268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344731">
      <w:bodyDiv w:val="1"/>
      <w:marLeft w:val="0"/>
      <w:marRight w:val="0"/>
      <w:marTop w:val="0"/>
      <w:marBottom w:val="0"/>
      <w:divBdr>
        <w:top w:val="none" w:sz="0" w:space="0" w:color="auto"/>
        <w:left w:val="none" w:sz="0" w:space="0" w:color="auto"/>
        <w:bottom w:val="none" w:sz="0" w:space="0" w:color="auto"/>
        <w:right w:val="none" w:sz="0" w:space="0" w:color="auto"/>
      </w:divBdr>
      <w:divsChild>
        <w:div w:id="1607999446">
          <w:marLeft w:val="0"/>
          <w:marRight w:val="0"/>
          <w:marTop w:val="0"/>
          <w:marBottom w:val="0"/>
          <w:divBdr>
            <w:top w:val="none" w:sz="0" w:space="0" w:color="auto"/>
            <w:left w:val="none" w:sz="0" w:space="0" w:color="auto"/>
            <w:bottom w:val="none" w:sz="0" w:space="0" w:color="auto"/>
            <w:right w:val="none" w:sz="0" w:space="0" w:color="auto"/>
          </w:divBdr>
          <w:divsChild>
            <w:div w:id="94249025">
              <w:marLeft w:val="0"/>
              <w:marRight w:val="0"/>
              <w:marTop w:val="0"/>
              <w:marBottom w:val="0"/>
              <w:divBdr>
                <w:top w:val="none" w:sz="0" w:space="0" w:color="auto"/>
                <w:left w:val="none" w:sz="0" w:space="0" w:color="auto"/>
                <w:bottom w:val="none" w:sz="0" w:space="0" w:color="auto"/>
                <w:right w:val="none" w:sz="0" w:space="0" w:color="auto"/>
              </w:divBdr>
              <w:divsChild>
                <w:div w:id="4754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860388">
      <w:bodyDiv w:val="1"/>
      <w:marLeft w:val="0"/>
      <w:marRight w:val="0"/>
      <w:marTop w:val="0"/>
      <w:marBottom w:val="0"/>
      <w:divBdr>
        <w:top w:val="none" w:sz="0" w:space="0" w:color="auto"/>
        <w:left w:val="none" w:sz="0" w:space="0" w:color="auto"/>
        <w:bottom w:val="none" w:sz="0" w:space="0" w:color="auto"/>
        <w:right w:val="none" w:sz="0" w:space="0" w:color="auto"/>
      </w:divBdr>
      <w:divsChild>
        <w:div w:id="1812363449">
          <w:marLeft w:val="0"/>
          <w:marRight w:val="0"/>
          <w:marTop w:val="0"/>
          <w:marBottom w:val="0"/>
          <w:divBdr>
            <w:top w:val="none" w:sz="0" w:space="0" w:color="auto"/>
            <w:left w:val="none" w:sz="0" w:space="0" w:color="auto"/>
            <w:bottom w:val="none" w:sz="0" w:space="0" w:color="auto"/>
            <w:right w:val="none" w:sz="0" w:space="0" w:color="auto"/>
          </w:divBdr>
          <w:divsChild>
            <w:div w:id="1901666993">
              <w:marLeft w:val="0"/>
              <w:marRight w:val="0"/>
              <w:marTop w:val="0"/>
              <w:marBottom w:val="0"/>
              <w:divBdr>
                <w:top w:val="none" w:sz="0" w:space="0" w:color="auto"/>
                <w:left w:val="none" w:sz="0" w:space="0" w:color="auto"/>
                <w:bottom w:val="none" w:sz="0" w:space="0" w:color="auto"/>
                <w:right w:val="none" w:sz="0" w:space="0" w:color="auto"/>
              </w:divBdr>
              <w:divsChild>
                <w:div w:id="150027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130628">
      <w:bodyDiv w:val="1"/>
      <w:marLeft w:val="0"/>
      <w:marRight w:val="0"/>
      <w:marTop w:val="0"/>
      <w:marBottom w:val="0"/>
      <w:divBdr>
        <w:top w:val="none" w:sz="0" w:space="0" w:color="auto"/>
        <w:left w:val="none" w:sz="0" w:space="0" w:color="auto"/>
        <w:bottom w:val="none" w:sz="0" w:space="0" w:color="auto"/>
        <w:right w:val="none" w:sz="0" w:space="0" w:color="auto"/>
      </w:divBdr>
      <w:divsChild>
        <w:div w:id="1381201027">
          <w:marLeft w:val="0"/>
          <w:marRight w:val="0"/>
          <w:marTop w:val="0"/>
          <w:marBottom w:val="0"/>
          <w:divBdr>
            <w:top w:val="none" w:sz="0" w:space="0" w:color="auto"/>
            <w:left w:val="none" w:sz="0" w:space="0" w:color="auto"/>
            <w:bottom w:val="none" w:sz="0" w:space="0" w:color="auto"/>
            <w:right w:val="none" w:sz="0" w:space="0" w:color="auto"/>
          </w:divBdr>
          <w:divsChild>
            <w:div w:id="1143740550">
              <w:marLeft w:val="0"/>
              <w:marRight w:val="0"/>
              <w:marTop w:val="0"/>
              <w:marBottom w:val="0"/>
              <w:divBdr>
                <w:top w:val="none" w:sz="0" w:space="0" w:color="auto"/>
                <w:left w:val="none" w:sz="0" w:space="0" w:color="auto"/>
                <w:bottom w:val="none" w:sz="0" w:space="0" w:color="auto"/>
                <w:right w:val="none" w:sz="0" w:space="0" w:color="auto"/>
              </w:divBdr>
              <w:divsChild>
                <w:div w:id="151126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100336">
      <w:bodyDiv w:val="1"/>
      <w:marLeft w:val="0"/>
      <w:marRight w:val="0"/>
      <w:marTop w:val="0"/>
      <w:marBottom w:val="0"/>
      <w:divBdr>
        <w:top w:val="none" w:sz="0" w:space="0" w:color="auto"/>
        <w:left w:val="none" w:sz="0" w:space="0" w:color="auto"/>
        <w:bottom w:val="none" w:sz="0" w:space="0" w:color="auto"/>
        <w:right w:val="none" w:sz="0" w:space="0" w:color="auto"/>
      </w:divBdr>
      <w:divsChild>
        <w:div w:id="1372926452">
          <w:marLeft w:val="0"/>
          <w:marRight w:val="0"/>
          <w:marTop w:val="0"/>
          <w:marBottom w:val="0"/>
          <w:divBdr>
            <w:top w:val="none" w:sz="0" w:space="0" w:color="auto"/>
            <w:left w:val="none" w:sz="0" w:space="0" w:color="auto"/>
            <w:bottom w:val="none" w:sz="0" w:space="0" w:color="auto"/>
            <w:right w:val="none" w:sz="0" w:space="0" w:color="auto"/>
          </w:divBdr>
          <w:divsChild>
            <w:div w:id="272054588">
              <w:marLeft w:val="0"/>
              <w:marRight w:val="0"/>
              <w:marTop w:val="0"/>
              <w:marBottom w:val="0"/>
              <w:divBdr>
                <w:top w:val="none" w:sz="0" w:space="0" w:color="auto"/>
                <w:left w:val="none" w:sz="0" w:space="0" w:color="auto"/>
                <w:bottom w:val="none" w:sz="0" w:space="0" w:color="auto"/>
                <w:right w:val="none" w:sz="0" w:space="0" w:color="auto"/>
              </w:divBdr>
              <w:divsChild>
                <w:div w:id="209481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421487">
      <w:bodyDiv w:val="1"/>
      <w:marLeft w:val="0"/>
      <w:marRight w:val="0"/>
      <w:marTop w:val="0"/>
      <w:marBottom w:val="0"/>
      <w:divBdr>
        <w:top w:val="none" w:sz="0" w:space="0" w:color="auto"/>
        <w:left w:val="none" w:sz="0" w:space="0" w:color="auto"/>
        <w:bottom w:val="none" w:sz="0" w:space="0" w:color="auto"/>
        <w:right w:val="none" w:sz="0" w:space="0" w:color="auto"/>
      </w:divBdr>
      <w:divsChild>
        <w:div w:id="1187795093">
          <w:marLeft w:val="0"/>
          <w:marRight w:val="0"/>
          <w:marTop w:val="0"/>
          <w:marBottom w:val="0"/>
          <w:divBdr>
            <w:top w:val="none" w:sz="0" w:space="0" w:color="auto"/>
            <w:left w:val="none" w:sz="0" w:space="0" w:color="auto"/>
            <w:bottom w:val="none" w:sz="0" w:space="0" w:color="auto"/>
            <w:right w:val="none" w:sz="0" w:space="0" w:color="auto"/>
          </w:divBdr>
          <w:divsChild>
            <w:div w:id="1900361734">
              <w:marLeft w:val="0"/>
              <w:marRight w:val="0"/>
              <w:marTop w:val="0"/>
              <w:marBottom w:val="0"/>
              <w:divBdr>
                <w:top w:val="none" w:sz="0" w:space="0" w:color="auto"/>
                <w:left w:val="none" w:sz="0" w:space="0" w:color="auto"/>
                <w:bottom w:val="none" w:sz="0" w:space="0" w:color="auto"/>
                <w:right w:val="none" w:sz="0" w:space="0" w:color="auto"/>
              </w:divBdr>
              <w:divsChild>
                <w:div w:id="123512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1578</Words>
  <Characters>8226</Characters>
  <Application>Microsoft Office Word</Application>
  <DocSecurity>0</DocSecurity>
  <Lines>167</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dc:creator>
  <cp:keywords/>
  <dc:description/>
  <cp:lastModifiedBy>Bill Donnino</cp:lastModifiedBy>
  <cp:revision>11</cp:revision>
  <cp:lastPrinted>2022-11-22T17:33:00Z</cp:lastPrinted>
  <dcterms:created xsi:type="dcterms:W3CDTF">2020-12-14T16:19:00Z</dcterms:created>
  <dcterms:modified xsi:type="dcterms:W3CDTF">2022-11-22T17:33:00Z</dcterms:modified>
</cp:coreProperties>
</file>