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B7C2" w14:textId="77777777" w:rsidR="00EE2BF0" w:rsidRDefault="00F93C31">
      <w:pPr>
        <w:spacing w:before="24" w:line="322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28"/>
        </w:rPr>
      </w:pPr>
      <w:r>
        <w:rPr>
          <w:rFonts w:ascii="Arial" w:eastAsia="Arial" w:hAnsi="Arial"/>
          <w:b/>
          <w:color w:val="000000"/>
          <w:spacing w:val="-4"/>
          <w:sz w:val="28"/>
        </w:rPr>
        <w:t xml:space="preserve">DISCHARGE AND SUBSTITUTION OF A JUROR 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4"/>
          <w:sz w:val="16"/>
        </w:rPr>
        <w:t xml:space="preserve"> </w:t>
      </w:r>
    </w:p>
    <w:p w14:paraId="23D8B7C3" w14:textId="77777777" w:rsidR="00EE2BF0" w:rsidRDefault="00F93C31" w:rsidP="00F93C31">
      <w:pPr>
        <w:numPr>
          <w:ilvl w:val="0"/>
          <w:numId w:val="1"/>
        </w:numPr>
        <w:spacing w:before="421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Substitution of Juror</w:t>
      </w:r>
    </w:p>
    <w:p w14:paraId="23D8B7C4" w14:textId="77777777" w:rsidR="00EE2BF0" w:rsidRDefault="00F93C31" w:rsidP="00F93C31">
      <w:pPr>
        <w:spacing w:before="53" w:line="32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Before Commencement of Deliberations</w:t>
      </w:r>
      <w:r>
        <w:rPr>
          <w:rFonts w:ascii="Arial" w:eastAsia="Arial" w:hAnsi="Arial"/>
          <w:color w:val="000000"/>
          <w:spacing w:val="-1"/>
          <w:sz w:val="28"/>
        </w:rPr>
        <w:t>:</w:t>
      </w:r>
    </w:p>
    <w:p w14:paraId="23D8B7C5" w14:textId="77777777" w:rsidR="00EE2BF0" w:rsidRDefault="00F93C31">
      <w:pPr>
        <w:spacing w:before="360" w:line="37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Members of the jury, juror number ____,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 name</w:t>
      </w:r>
      <w:r>
        <w:rPr>
          <w:rFonts w:ascii="Arial" w:eastAsia="Arial" w:hAnsi="Arial"/>
          <w:color w:val="000000"/>
          <w:sz w:val="30"/>
          <w:u w:val="single"/>
        </w:rPr>
        <w:t xml:space="preserve">), </w:t>
      </w:r>
      <w:r>
        <w:rPr>
          <w:rFonts w:ascii="Arial" w:eastAsia="Arial" w:hAnsi="Arial"/>
          <w:color w:val="000000"/>
          <w:sz w:val="28"/>
        </w:rPr>
        <w:t xml:space="preserve">has been excused from the jury. Alternate juror number___,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 name)</w:t>
      </w:r>
      <w:r>
        <w:rPr>
          <w:rFonts w:ascii="Arial" w:eastAsia="Arial" w:hAnsi="Arial"/>
          <w:color w:val="000000"/>
          <w:sz w:val="30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will replace him/her. [Do not speculate on the</w:t>
      </w:r>
    </w:p>
    <w:p w14:paraId="23D8B7C6" w14:textId="77777777" w:rsidR="00EE2BF0" w:rsidRDefault="00F93C31">
      <w:pPr>
        <w:tabs>
          <w:tab w:val="left" w:leader="underscore" w:pos="2808"/>
        </w:tabs>
        <w:spacing w:before="50" w:line="315" w:lineRule="exact"/>
        <w:textAlignment w:val="baseline"/>
        <w:rPr>
          <w:rFonts w:ascii="Arial" w:eastAsia="Arial" w:hAnsi="Arial"/>
          <w:color w:val="000000"/>
          <w:spacing w:val="1"/>
          <w:sz w:val="28"/>
        </w:rPr>
      </w:pPr>
      <w:r>
        <w:rPr>
          <w:rFonts w:ascii="Arial" w:eastAsia="Arial" w:hAnsi="Arial"/>
          <w:color w:val="000000"/>
          <w:spacing w:val="1"/>
          <w:sz w:val="28"/>
        </w:rPr>
        <w:t>reasons Mr./Ms.</w:t>
      </w:r>
      <w:r>
        <w:rPr>
          <w:rFonts w:ascii="Arial" w:eastAsia="Arial" w:hAnsi="Arial"/>
          <w:color w:val="000000"/>
          <w:spacing w:val="1"/>
          <w:sz w:val="28"/>
        </w:rPr>
        <w:tab/>
        <w:t>has been excused].</w:t>
      </w:r>
    </w:p>
    <w:p w14:paraId="23D8B7C7" w14:textId="77777777" w:rsidR="00EE2BF0" w:rsidRDefault="00F93C31">
      <w:pPr>
        <w:spacing w:before="362" w:line="374" w:lineRule="exact"/>
        <w:ind w:left="216" w:hanging="216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 xml:space="preserve">NOTE: Add if the juror who was excused was the foreperson: </w:t>
      </w:r>
      <w:r>
        <w:rPr>
          <w:rFonts w:ascii="Arial" w:eastAsia="Arial" w:hAnsi="Arial"/>
          <w:color w:val="000000"/>
          <w:sz w:val="28"/>
        </w:rPr>
        <w:t xml:space="preserve">As you are aware, juror number 1,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 name</w:t>
      </w:r>
      <w:r>
        <w:rPr>
          <w:rFonts w:ascii="Arial" w:eastAsia="Arial" w:hAnsi="Arial"/>
          <w:color w:val="000000"/>
          <w:sz w:val="30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was the foreperson. Under our law, therefore, juror number 2,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</w:t>
      </w:r>
      <w:r>
        <w:rPr>
          <w:rFonts w:ascii="Arial" w:eastAsia="Arial" w:hAnsi="Arial"/>
          <w:i/>
          <w:color w:val="000000"/>
          <w:sz w:val="28"/>
          <w:u w:val="single"/>
        </w:rPr>
        <w:t>pecify name</w:t>
      </w:r>
      <w:r>
        <w:rPr>
          <w:rFonts w:ascii="Arial" w:eastAsia="Arial" w:hAnsi="Arial"/>
          <w:color w:val="000000"/>
          <w:sz w:val="30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will now serve as the foreperson.</w:t>
      </w:r>
    </w:p>
    <w:p w14:paraId="23D8B7C8" w14:textId="77777777" w:rsidR="00EE2BF0" w:rsidRDefault="00F93C31" w:rsidP="00F93C31">
      <w:pPr>
        <w:numPr>
          <w:ilvl w:val="0"/>
          <w:numId w:val="1"/>
        </w:numPr>
        <w:spacing w:before="784"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Substitution of Juror</w:t>
      </w:r>
    </w:p>
    <w:p w14:paraId="23D8B7C9" w14:textId="77777777" w:rsidR="00EE2BF0" w:rsidRDefault="00F93C31" w:rsidP="00F93C31">
      <w:pPr>
        <w:spacing w:before="42" w:line="32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After Commencement of Deliberations:</w:t>
      </w:r>
    </w:p>
    <w:p w14:paraId="23D8B7CA" w14:textId="77777777" w:rsidR="00EE2BF0" w:rsidRDefault="00F93C31">
      <w:pPr>
        <w:spacing w:before="353" w:line="372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Members of the jury, juror number ____, 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pacing w:val="-4"/>
          <w:sz w:val="28"/>
          <w:u w:val="single"/>
        </w:rPr>
        <w:t>specify name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 xml:space="preserve">), </w:t>
      </w:r>
      <w:r>
        <w:rPr>
          <w:rFonts w:ascii="Arial" w:eastAsia="Arial" w:hAnsi="Arial"/>
          <w:color w:val="000000"/>
          <w:spacing w:val="-4"/>
          <w:sz w:val="28"/>
        </w:rPr>
        <w:t xml:space="preserve">has been excused from the jury and alternate juror number ____, 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pacing w:val="-4"/>
          <w:sz w:val="28"/>
          <w:u w:val="single"/>
        </w:rPr>
        <w:t>specify name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>),</w:t>
      </w:r>
      <w:r>
        <w:rPr>
          <w:rFonts w:ascii="Arial" w:eastAsia="Arial" w:hAnsi="Arial"/>
          <w:color w:val="000000"/>
          <w:spacing w:val="-4"/>
          <w:sz w:val="28"/>
        </w:rPr>
        <w:t xml:space="preserve"> will replace him/her. Under our law, you must start your deliberations anew, providing Mr./Ms. 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pacing w:val="-4"/>
          <w:sz w:val="28"/>
          <w:u w:val="single"/>
        </w:rPr>
        <w:t>specify name</w:t>
      </w:r>
      <w:r>
        <w:rPr>
          <w:rFonts w:ascii="Arial" w:eastAsia="Arial" w:hAnsi="Arial"/>
          <w:color w:val="000000"/>
          <w:spacing w:val="-4"/>
          <w:sz w:val="30"/>
          <w:u w:val="single"/>
        </w:rPr>
        <w:t>)</w:t>
      </w:r>
      <w:r>
        <w:rPr>
          <w:rFonts w:ascii="Arial" w:eastAsia="Arial" w:hAnsi="Arial"/>
          <w:color w:val="000000"/>
          <w:spacing w:val="-4"/>
          <w:sz w:val="28"/>
        </w:rPr>
        <w:t xml:space="preserve"> an opportunity to participate fully in the deliberations as to each count as well as the verdict.</w:t>
      </w:r>
    </w:p>
    <w:p w14:paraId="23D8B7CB" w14:textId="16D7A662" w:rsidR="00EE2BF0" w:rsidRDefault="00F93C31" w:rsidP="00F93C31">
      <w:pPr>
        <w:spacing w:before="362" w:after="1371" w:line="374" w:lineRule="exact"/>
        <w:ind w:left="216" w:hanging="216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 xml:space="preserve">NOTE: Add if the juror who was excused was the </w:t>
      </w:r>
      <w:r>
        <w:rPr>
          <w:rFonts w:ascii="Arial" w:eastAsia="Arial" w:hAnsi="Arial"/>
          <w:i/>
          <w:color w:val="000000"/>
          <w:sz w:val="28"/>
        </w:rPr>
        <w:t xml:space="preserve">foreperson: </w:t>
      </w:r>
      <w:r>
        <w:rPr>
          <w:rFonts w:ascii="Arial" w:eastAsia="Arial" w:hAnsi="Arial"/>
          <w:i/>
          <w:color w:val="000000"/>
          <w:sz w:val="28"/>
        </w:rPr>
        <w:tab/>
      </w:r>
      <w:bookmarkStart w:id="0" w:name="_GoBack"/>
      <w:bookmarkEnd w:id="0"/>
      <w:r>
        <w:rPr>
          <w:rFonts w:ascii="Arial" w:eastAsia="Arial" w:hAnsi="Arial"/>
          <w:color w:val="000000"/>
          <w:sz w:val="28"/>
        </w:rPr>
        <w:t xml:space="preserve">As you are aware, juror number 1,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 name</w:t>
      </w:r>
      <w:r>
        <w:rPr>
          <w:rFonts w:ascii="Arial" w:eastAsia="Arial" w:hAnsi="Arial"/>
          <w:color w:val="000000"/>
          <w:sz w:val="30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was the foreperson. Under our law, therefore, juror number 2, </w:t>
      </w:r>
      <w:r>
        <w:rPr>
          <w:rFonts w:ascii="Arial" w:eastAsia="Arial" w:hAnsi="Arial"/>
          <w:color w:val="000000"/>
          <w:sz w:val="30"/>
          <w:u w:val="single"/>
        </w:rPr>
        <w:t>(</w:t>
      </w:r>
      <w:r>
        <w:rPr>
          <w:rFonts w:ascii="Arial" w:eastAsia="Arial" w:hAnsi="Arial"/>
          <w:i/>
          <w:color w:val="000000"/>
          <w:sz w:val="28"/>
          <w:u w:val="single"/>
        </w:rPr>
        <w:t>specify name</w:t>
      </w:r>
      <w:r>
        <w:rPr>
          <w:rFonts w:ascii="Arial" w:eastAsia="Arial" w:hAnsi="Arial"/>
          <w:color w:val="000000"/>
          <w:sz w:val="30"/>
          <w:u w:val="single"/>
        </w:rPr>
        <w:t>),</w:t>
      </w:r>
      <w:r>
        <w:rPr>
          <w:rFonts w:ascii="Arial" w:eastAsia="Arial" w:hAnsi="Arial"/>
          <w:color w:val="000000"/>
          <w:sz w:val="28"/>
        </w:rPr>
        <w:t xml:space="preserve"> will now serve as the foreperson.</w:t>
      </w:r>
    </w:p>
    <w:p w14:paraId="23D8B7CC" w14:textId="77777777" w:rsidR="00EE2BF0" w:rsidRDefault="00F93C31">
      <w:pPr>
        <w:spacing w:before="254" w:line="271" w:lineRule="exact"/>
        <w:textAlignment w:val="baseline"/>
        <w:rPr>
          <w:rFonts w:ascii="Calibri" w:eastAsia="Calibri" w:hAnsi="Calibri"/>
          <w:color w:val="000000"/>
          <w:sz w:val="12"/>
          <w:vertAlign w:val="superscript"/>
        </w:rPr>
      </w:pPr>
      <w:r>
        <w:pict w14:anchorId="23D8B7CD">
          <v:line id="_x0000_s1026" style="position:absolute;z-index:251657728;mso-position-horizontal-relative:page;mso-position-vertical-relative:page" from="108pt,694.3pt" to="252.05pt,694.3pt" strokeweight=".5pt">
            <w10:wrap anchorx="page" anchory="page"/>
          </v:line>
        </w:pict>
      </w:r>
      <w:r>
        <w:rPr>
          <w:rFonts w:ascii="Calibri" w:eastAsia="Calibri" w:hAnsi="Calibri"/>
          <w:color w:val="000000"/>
          <w:sz w:val="12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CPL 270.35; NYS Constitution Article 1 §2</w:t>
      </w:r>
    </w:p>
    <w:sectPr w:rsidR="00EE2BF0">
      <w:pgSz w:w="12240" w:h="15840"/>
      <w:pgMar w:top="1420" w:right="2120" w:bottom="100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5D92"/>
    <w:multiLevelType w:val="multilevel"/>
    <w:tmpl w:val="E7925D5C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BF0"/>
    <w:rsid w:val="00EE2BF0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D8B7C2"/>
  <w15:docId w15:val="{9C4EC3E1-168B-4815-AEF7-E9BF7D5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2017-12-28T21:16:00Z</dcterms:created>
  <dcterms:modified xsi:type="dcterms:W3CDTF">2017-12-28T21:17:00Z</dcterms:modified>
</cp:coreProperties>
</file>