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9BC5F" w14:textId="547ECE8B" w:rsidR="006661D9" w:rsidRPr="00AE18C2" w:rsidRDefault="003A2792">
      <w:pPr>
        <w:tabs>
          <w:tab w:val="center" w:pos="3960"/>
        </w:tabs>
        <w:jc w:val="both"/>
        <w:rPr>
          <w:rFonts w:ascii="Arial" w:eastAsia="Yu Gothic UI" w:hAnsi="Arial" w:cs="Arial"/>
          <w:b/>
          <w:bCs/>
          <w:sz w:val="28"/>
          <w:szCs w:val="28"/>
        </w:rPr>
      </w:pPr>
      <w:r>
        <w:rPr>
          <w:rFonts w:ascii="Arial" w:eastAsia="Yu Gothic UI" w:hAnsi="Arial" w:cs="Arial"/>
          <w:sz w:val="28"/>
          <w:szCs w:val="28"/>
        </w:rPr>
        <w:tab/>
      </w:r>
      <w:r w:rsidR="006661D9" w:rsidRPr="00AE18C2">
        <w:rPr>
          <w:rFonts w:ascii="Arial" w:eastAsia="Yu Gothic UI" w:hAnsi="Arial" w:cs="Arial"/>
          <w:b/>
          <w:bCs/>
          <w:sz w:val="28"/>
          <w:szCs w:val="28"/>
        </w:rPr>
        <w:t xml:space="preserve">VEHICULAR </w:t>
      </w:r>
      <w:r w:rsidR="00DF7BC8">
        <w:rPr>
          <w:rFonts w:ascii="Arial" w:eastAsia="Yu Gothic UI" w:hAnsi="Arial" w:cs="Arial"/>
          <w:b/>
          <w:bCs/>
          <w:sz w:val="28"/>
          <w:szCs w:val="28"/>
        </w:rPr>
        <w:t>ASSAULT</w:t>
      </w:r>
      <w:r w:rsidR="006661D9" w:rsidRPr="00AE18C2">
        <w:rPr>
          <w:rFonts w:ascii="Arial" w:eastAsia="Yu Gothic UI" w:hAnsi="Arial" w:cs="Arial"/>
          <w:b/>
          <w:bCs/>
          <w:sz w:val="28"/>
          <w:szCs w:val="28"/>
        </w:rPr>
        <w:t xml:space="preserve"> IN THE FIRST DEGREE</w:t>
      </w:r>
    </w:p>
    <w:p w14:paraId="1ACC53F8" w14:textId="757CDFF3" w:rsidR="006661D9" w:rsidRPr="00AE18C2" w:rsidRDefault="006661D9">
      <w:pPr>
        <w:tabs>
          <w:tab w:val="center" w:pos="3960"/>
        </w:tabs>
        <w:jc w:val="both"/>
        <w:rPr>
          <w:rFonts w:ascii="Arial" w:eastAsia="Yu Gothic UI" w:hAnsi="Arial" w:cs="Arial"/>
          <w:b/>
          <w:bCs/>
          <w:sz w:val="28"/>
          <w:szCs w:val="28"/>
        </w:rPr>
      </w:pPr>
      <w:r w:rsidRPr="00AE18C2">
        <w:rPr>
          <w:rFonts w:ascii="Arial" w:eastAsia="Yu Gothic UI" w:hAnsi="Arial" w:cs="Arial"/>
          <w:b/>
          <w:bCs/>
          <w:sz w:val="28"/>
          <w:szCs w:val="28"/>
        </w:rPr>
        <w:tab/>
        <w:t xml:space="preserve">Penal Law </w:t>
      </w:r>
      <w:r w:rsidRPr="00AE18C2">
        <w:rPr>
          <w:rFonts w:ascii="Arial" w:eastAsia="Yu Gothic UI" w:hAnsi="Arial" w:cs="Arial"/>
          <w:b/>
          <w:bCs/>
          <w:sz w:val="28"/>
          <w:szCs w:val="28"/>
        </w:rPr>
        <w:sym w:font="WP TypographicSymbols" w:char="0027"/>
      </w:r>
      <w:r w:rsidRPr="00AE18C2">
        <w:rPr>
          <w:rFonts w:ascii="Arial" w:eastAsia="Yu Gothic UI" w:hAnsi="Arial" w:cs="Arial"/>
          <w:b/>
          <w:bCs/>
          <w:sz w:val="28"/>
          <w:szCs w:val="28"/>
        </w:rPr>
        <w:t xml:space="preserve"> 12</w:t>
      </w:r>
      <w:r w:rsidR="00886561">
        <w:rPr>
          <w:rFonts w:ascii="Arial" w:eastAsia="Yu Gothic UI" w:hAnsi="Arial" w:cs="Arial"/>
          <w:b/>
          <w:bCs/>
          <w:sz w:val="28"/>
          <w:szCs w:val="28"/>
        </w:rPr>
        <w:t>0.</w:t>
      </w:r>
      <w:r w:rsidR="00011A1E">
        <w:rPr>
          <w:rFonts w:ascii="Arial" w:eastAsia="Yu Gothic UI" w:hAnsi="Arial" w:cs="Arial"/>
          <w:b/>
          <w:bCs/>
          <w:sz w:val="28"/>
          <w:szCs w:val="28"/>
        </w:rPr>
        <w:t>04</w:t>
      </w:r>
      <w:r w:rsidRPr="00AE18C2">
        <w:rPr>
          <w:rFonts w:ascii="Arial" w:eastAsia="Yu Gothic UI" w:hAnsi="Arial" w:cs="Arial"/>
          <w:b/>
          <w:bCs/>
          <w:sz w:val="28"/>
          <w:szCs w:val="28"/>
        </w:rPr>
        <w:t>(6)</w:t>
      </w:r>
    </w:p>
    <w:p w14:paraId="2BBE0133" w14:textId="77777777" w:rsidR="006661D9" w:rsidRPr="00AE18C2" w:rsidRDefault="006661D9">
      <w:pPr>
        <w:tabs>
          <w:tab w:val="center" w:pos="3960"/>
        </w:tabs>
        <w:jc w:val="both"/>
        <w:rPr>
          <w:rFonts w:ascii="Arial" w:eastAsia="Yu Gothic UI" w:hAnsi="Arial" w:cs="Arial"/>
          <w:sz w:val="28"/>
          <w:szCs w:val="28"/>
        </w:rPr>
      </w:pPr>
      <w:r w:rsidRPr="00AE18C2">
        <w:rPr>
          <w:rFonts w:ascii="Arial" w:eastAsia="Yu Gothic UI" w:hAnsi="Arial" w:cs="Arial"/>
          <w:b/>
          <w:bCs/>
          <w:sz w:val="28"/>
          <w:szCs w:val="28"/>
        </w:rPr>
        <w:tab/>
        <w:t>(Committed on or after Dec. 18, 2009)</w:t>
      </w:r>
    </w:p>
    <w:p w14:paraId="3340CC88" w14:textId="55E5C259" w:rsidR="006661D9" w:rsidRDefault="006661D9">
      <w:pPr>
        <w:jc w:val="both"/>
        <w:rPr>
          <w:rFonts w:ascii="Arial" w:eastAsia="Yu Gothic UI" w:hAnsi="Arial" w:cs="Arial"/>
          <w:sz w:val="28"/>
          <w:szCs w:val="28"/>
        </w:rPr>
      </w:pPr>
    </w:p>
    <w:p w14:paraId="6A5DC31F" w14:textId="77777777" w:rsidR="007C48FA" w:rsidRPr="00AE18C2" w:rsidRDefault="007C48FA">
      <w:pPr>
        <w:jc w:val="both"/>
        <w:rPr>
          <w:rFonts w:ascii="Arial" w:eastAsia="Yu Gothic UI" w:hAnsi="Arial" w:cs="Arial"/>
          <w:sz w:val="28"/>
          <w:szCs w:val="28"/>
        </w:rPr>
      </w:pPr>
    </w:p>
    <w:p w14:paraId="2C614954" w14:textId="2B928ECC" w:rsidR="006661D9" w:rsidRPr="00AE18C2" w:rsidRDefault="006661D9">
      <w:pPr>
        <w:ind w:firstLine="720"/>
        <w:jc w:val="both"/>
        <w:rPr>
          <w:rFonts w:ascii="Arial" w:eastAsia="Yu Gothic UI" w:hAnsi="Arial" w:cs="Arial"/>
          <w:sz w:val="28"/>
          <w:szCs w:val="28"/>
        </w:rPr>
      </w:pPr>
      <w:r w:rsidRPr="00AE18C2">
        <w:rPr>
          <w:rFonts w:ascii="Arial" w:hAnsi="Arial" w:cs="Arial"/>
          <w:sz w:val="28"/>
          <w:szCs w:val="28"/>
        </w:rPr>
        <w:t xml:space="preserve">The </w:t>
      </w:r>
      <w:r w:rsidRPr="00AE18C2">
        <w:rPr>
          <w:rFonts w:ascii="Arial" w:eastAsia="Yu Gothic UI" w:hAnsi="Arial" w:cs="Arial"/>
          <w:sz w:val="28"/>
          <w:szCs w:val="28"/>
        </w:rPr>
        <w:t>(</w:t>
      </w:r>
      <w:r w:rsidRPr="00AE18C2">
        <w:rPr>
          <w:rFonts w:ascii="Arial" w:eastAsia="Yu Gothic UI" w:hAnsi="Arial" w:cs="Arial"/>
          <w:i/>
          <w:iCs/>
          <w:sz w:val="28"/>
          <w:szCs w:val="28"/>
          <w:u w:val="single"/>
        </w:rPr>
        <w:t>specify</w:t>
      </w:r>
      <w:r w:rsidRPr="00AE18C2">
        <w:rPr>
          <w:rFonts w:ascii="Arial" w:eastAsia="Yu Gothic UI" w:hAnsi="Arial" w:cs="Arial"/>
          <w:sz w:val="28"/>
          <w:szCs w:val="28"/>
        </w:rPr>
        <w:t>)</w:t>
      </w:r>
      <w:r w:rsidRPr="00AE18C2">
        <w:rPr>
          <w:rFonts w:ascii="Arial" w:hAnsi="Arial" w:cs="Arial"/>
          <w:sz w:val="28"/>
          <w:szCs w:val="28"/>
        </w:rPr>
        <w:t xml:space="preserve"> count</w:t>
      </w:r>
      <w:r w:rsidRPr="00AE18C2">
        <w:rPr>
          <w:rFonts w:ascii="Arial" w:eastAsia="Yu Gothic UI" w:hAnsi="Arial" w:cs="Arial"/>
          <w:sz w:val="28"/>
          <w:szCs w:val="28"/>
        </w:rPr>
        <w:t xml:space="preserve"> is Vehicular </w:t>
      </w:r>
      <w:r w:rsidR="00DF7BC8">
        <w:rPr>
          <w:rFonts w:ascii="Arial" w:eastAsia="Yu Gothic UI" w:hAnsi="Arial" w:cs="Arial"/>
          <w:sz w:val="28"/>
          <w:szCs w:val="28"/>
        </w:rPr>
        <w:t>Assault</w:t>
      </w:r>
      <w:r w:rsidRPr="00AE18C2">
        <w:rPr>
          <w:rFonts w:ascii="Arial" w:eastAsia="Yu Gothic UI" w:hAnsi="Arial" w:cs="Arial"/>
          <w:sz w:val="28"/>
          <w:szCs w:val="28"/>
        </w:rPr>
        <w:t xml:space="preserve"> in the First Degree.</w:t>
      </w:r>
    </w:p>
    <w:p w14:paraId="2B46EC4A" w14:textId="77777777" w:rsidR="006661D9" w:rsidRPr="00AE18C2" w:rsidRDefault="006661D9">
      <w:pPr>
        <w:jc w:val="both"/>
        <w:rPr>
          <w:rFonts w:ascii="Arial" w:eastAsia="Yu Gothic UI" w:hAnsi="Arial" w:cs="Arial"/>
          <w:sz w:val="28"/>
          <w:szCs w:val="28"/>
        </w:rPr>
      </w:pPr>
    </w:p>
    <w:p w14:paraId="5AE3A561" w14:textId="46A999FC" w:rsidR="006661D9" w:rsidRPr="00AE18C2" w:rsidRDefault="006661D9">
      <w:pPr>
        <w:ind w:firstLine="720"/>
        <w:jc w:val="both"/>
        <w:rPr>
          <w:rFonts w:ascii="Arial" w:eastAsia="Yu Gothic UI" w:hAnsi="Arial" w:cs="Arial"/>
          <w:sz w:val="28"/>
          <w:szCs w:val="28"/>
        </w:rPr>
      </w:pPr>
      <w:r w:rsidRPr="00AE18C2">
        <w:rPr>
          <w:rFonts w:ascii="Arial" w:eastAsia="Yu Gothic UI" w:hAnsi="Arial" w:cs="Arial"/>
          <w:sz w:val="28"/>
          <w:szCs w:val="28"/>
        </w:rPr>
        <w:t xml:space="preserve">Under our law, a person is guilty of Vehicular </w:t>
      </w:r>
      <w:r w:rsidR="00DF7BC8">
        <w:rPr>
          <w:rFonts w:ascii="Arial" w:eastAsia="Yu Gothic UI" w:hAnsi="Arial" w:cs="Arial"/>
          <w:sz w:val="28"/>
          <w:szCs w:val="28"/>
        </w:rPr>
        <w:t>Assault</w:t>
      </w:r>
      <w:r w:rsidRPr="00AE18C2">
        <w:rPr>
          <w:rFonts w:ascii="Arial" w:eastAsia="Yu Gothic UI" w:hAnsi="Arial" w:cs="Arial"/>
          <w:sz w:val="28"/>
          <w:szCs w:val="28"/>
        </w:rPr>
        <w:t xml:space="preserve"> in the First Degree when he or she</w:t>
      </w:r>
      <w:r w:rsidRPr="00AE18C2">
        <w:rPr>
          <w:rStyle w:val="FootnoteReference"/>
          <w:rFonts w:ascii="Arial" w:eastAsia="Yu Gothic UI" w:hAnsi="Arial" w:cs="Arial"/>
          <w:sz w:val="28"/>
          <w:szCs w:val="28"/>
          <w:vertAlign w:val="superscript"/>
        </w:rPr>
        <w:footnoteReference w:id="1"/>
      </w:r>
      <w:r w:rsidRPr="00AE18C2">
        <w:rPr>
          <w:rFonts w:ascii="Arial" w:eastAsia="Yu Gothic UI" w:hAnsi="Arial" w:cs="Arial"/>
          <w:sz w:val="28"/>
          <w:szCs w:val="28"/>
        </w:rPr>
        <w:t xml:space="preserve"> operates a motor vehicle</w:t>
      </w:r>
      <w:r w:rsidRPr="00AE18C2">
        <w:rPr>
          <w:rStyle w:val="FootnoteReference"/>
          <w:rFonts w:ascii="Arial" w:eastAsia="Yu Gothic UI" w:hAnsi="Arial" w:cs="Arial"/>
          <w:sz w:val="28"/>
          <w:szCs w:val="28"/>
          <w:vertAlign w:val="superscript"/>
        </w:rPr>
        <w:footnoteReference w:id="2"/>
      </w:r>
      <w:r w:rsidRPr="00AE18C2">
        <w:rPr>
          <w:rFonts w:ascii="Arial" w:eastAsia="Yu Gothic UI" w:hAnsi="Arial" w:cs="Arial"/>
          <w:sz w:val="28"/>
          <w:szCs w:val="28"/>
        </w:rPr>
        <w:t xml:space="preserve"> </w:t>
      </w:r>
    </w:p>
    <w:p w14:paraId="6A4C538D" w14:textId="77777777" w:rsidR="006661D9" w:rsidRPr="00AE18C2" w:rsidRDefault="006661D9">
      <w:pPr>
        <w:widowControl/>
        <w:jc w:val="both"/>
        <w:rPr>
          <w:rFonts w:ascii="Arial" w:eastAsia="Yu Gothic UI" w:hAnsi="Arial" w:cs="Arial"/>
          <w:sz w:val="28"/>
          <w:szCs w:val="28"/>
        </w:rPr>
      </w:pPr>
    </w:p>
    <w:p w14:paraId="0D2E35D9" w14:textId="77777777" w:rsidR="006661D9" w:rsidRPr="00AE18C2" w:rsidRDefault="006661D9">
      <w:pPr>
        <w:widowControl/>
        <w:ind w:firstLine="720"/>
        <w:jc w:val="both"/>
        <w:rPr>
          <w:rFonts w:ascii="Arial" w:eastAsia="Yu Gothic UI" w:hAnsi="Arial" w:cs="Arial"/>
          <w:sz w:val="28"/>
          <w:szCs w:val="28"/>
        </w:rPr>
      </w:pPr>
      <w:r w:rsidRPr="00AE18C2">
        <w:rPr>
          <w:rFonts w:ascii="Arial" w:eastAsia="Yu Gothic UI" w:hAnsi="Arial" w:cs="Arial"/>
          <w:i/>
          <w:iCs/>
          <w:sz w:val="28"/>
          <w:szCs w:val="28"/>
        </w:rPr>
        <w:t>Select appropriate alternative(s):</w:t>
      </w:r>
    </w:p>
    <w:p w14:paraId="40D46F58" w14:textId="77777777" w:rsidR="006661D9" w:rsidRPr="00AE18C2" w:rsidRDefault="006661D9">
      <w:pPr>
        <w:widowControl/>
        <w:jc w:val="both"/>
        <w:rPr>
          <w:rFonts w:ascii="Arial" w:eastAsia="Yu Gothic UI" w:hAnsi="Arial" w:cs="Arial"/>
          <w:sz w:val="28"/>
          <w:szCs w:val="28"/>
        </w:rPr>
      </w:pPr>
    </w:p>
    <w:p w14:paraId="30C04E93" w14:textId="34FEAB3D" w:rsidR="006661D9" w:rsidRPr="00AE18C2" w:rsidRDefault="006661D9">
      <w:pPr>
        <w:widowControl/>
        <w:ind w:left="720"/>
        <w:jc w:val="both"/>
        <w:rPr>
          <w:rFonts w:ascii="Arial" w:eastAsia="Yu Gothic UI" w:hAnsi="Arial" w:cs="Arial"/>
          <w:sz w:val="28"/>
          <w:szCs w:val="28"/>
        </w:rPr>
      </w:pPr>
      <w:r w:rsidRPr="00AE18C2">
        <w:rPr>
          <w:rFonts w:ascii="Arial" w:eastAsia="Yu Gothic UI" w:hAnsi="Arial" w:cs="Arial"/>
          <w:sz w:val="28"/>
          <w:szCs w:val="28"/>
        </w:rPr>
        <w:t xml:space="preserve">while he or she has .08 of one per centum or more by weight of alcohol in his or her blood as shown by chemical analysis of his or her blood, breath, </w:t>
      </w:r>
      <w:r w:rsidR="007D4C1E" w:rsidRPr="00AE18C2">
        <w:rPr>
          <w:rFonts w:ascii="Arial" w:eastAsia="Yu Gothic UI" w:hAnsi="Arial" w:cs="Arial"/>
          <w:sz w:val="28"/>
          <w:szCs w:val="28"/>
        </w:rPr>
        <w:t>urine,</w:t>
      </w:r>
      <w:r w:rsidRPr="00AE18C2">
        <w:rPr>
          <w:rFonts w:ascii="Arial" w:eastAsia="Yu Gothic UI" w:hAnsi="Arial" w:cs="Arial"/>
          <w:sz w:val="28"/>
          <w:szCs w:val="28"/>
        </w:rPr>
        <w:t xml:space="preserve"> or saliva.</w:t>
      </w:r>
      <w:r w:rsidRPr="00AE18C2">
        <w:rPr>
          <w:rStyle w:val="FootnoteReference"/>
          <w:rFonts w:ascii="Arial" w:eastAsia="Yu Gothic UI" w:hAnsi="Arial" w:cs="Arial"/>
          <w:sz w:val="28"/>
          <w:szCs w:val="28"/>
          <w:vertAlign w:val="superscript"/>
        </w:rPr>
        <w:footnoteReference w:id="3"/>
      </w:r>
    </w:p>
    <w:p w14:paraId="5C931B71" w14:textId="77777777" w:rsidR="006661D9" w:rsidRPr="00AE18C2" w:rsidRDefault="006661D9">
      <w:pPr>
        <w:widowControl/>
        <w:jc w:val="both"/>
        <w:rPr>
          <w:rFonts w:ascii="Arial" w:eastAsia="Yu Gothic UI" w:hAnsi="Arial" w:cs="Arial"/>
          <w:sz w:val="28"/>
          <w:szCs w:val="28"/>
        </w:rPr>
      </w:pPr>
    </w:p>
    <w:p w14:paraId="1290A72E" w14:textId="77777777" w:rsidR="006661D9" w:rsidRPr="00AE18C2" w:rsidRDefault="006661D9">
      <w:pPr>
        <w:widowControl/>
        <w:ind w:firstLine="720"/>
        <w:jc w:val="both"/>
        <w:rPr>
          <w:rFonts w:ascii="Arial" w:eastAsia="Yu Gothic UI" w:hAnsi="Arial" w:cs="Arial"/>
          <w:sz w:val="28"/>
          <w:szCs w:val="28"/>
        </w:rPr>
      </w:pPr>
      <w:r w:rsidRPr="00AE18C2">
        <w:rPr>
          <w:rFonts w:ascii="Arial" w:eastAsia="Yu Gothic UI" w:hAnsi="Arial" w:cs="Arial"/>
          <w:i/>
          <w:iCs/>
          <w:sz w:val="28"/>
          <w:szCs w:val="28"/>
        </w:rPr>
        <w:t xml:space="preserve">or </w:t>
      </w:r>
      <w:r w:rsidRPr="00AE18C2">
        <w:rPr>
          <w:rFonts w:ascii="Arial" w:eastAsia="Yu Gothic UI" w:hAnsi="Arial" w:cs="Arial"/>
          <w:sz w:val="28"/>
          <w:szCs w:val="28"/>
        </w:rPr>
        <w:tab/>
        <w:t>while he or she is in an intoxicated condition.</w:t>
      </w:r>
      <w:r w:rsidRPr="00AE18C2">
        <w:rPr>
          <w:rStyle w:val="FootnoteReference"/>
          <w:rFonts w:ascii="Arial" w:eastAsia="Yu Gothic UI" w:hAnsi="Arial" w:cs="Arial"/>
          <w:sz w:val="28"/>
          <w:szCs w:val="28"/>
          <w:vertAlign w:val="superscript"/>
        </w:rPr>
        <w:footnoteReference w:id="4"/>
      </w:r>
    </w:p>
    <w:p w14:paraId="526A3D1E" w14:textId="77777777" w:rsidR="006661D9" w:rsidRPr="00AE18C2" w:rsidRDefault="006661D9">
      <w:pPr>
        <w:widowControl/>
        <w:jc w:val="both"/>
        <w:rPr>
          <w:rFonts w:ascii="Arial" w:eastAsia="Yu Gothic UI" w:hAnsi="Arial" w:cs="Arial"/>
          <w:sz w:val="28"/>
          <w:szCs w:val="28"/>
        </w:rPr>
      </w:pPr>
    </w:p>
    <w:p w14:paraId="50B78496" w14:textId="77777777" w:rsidR="006661D9" w:rsidRPr="00AE18C2" w:rsidRDefault="006661D9">
      <w:pPr>
        <w:widowControl/>
        <w:ind w:left="720"/>
        <w:jc w:val="both"/>
        <w:rPr>
          <w:rFonts w:ascii="Arial" w:eastAsia="Yu Gothic UI" w:hAnsi="Arial" w:cs="Arial"/>
          <w:sz w:val="28"/>
          <w:szCs w:val="28"/>
        </w:rPr>
      </w:pPr>
      <w:r w:rsidRPr="00AE18C2">
        <w:rPr>
          <w:rFonts w:ascii="Arial" w:eastAsia="Yu Gothic UI" w:hAnsi="Arial" w:cs="Arial"/>
          <w:i/>
          <w:iCs/>
          <w:sz w:val="28"/>
          <w:szCs w:val="28"/>
        </w:rPr>
        <w:t xml:space="preserve">or </w:t>
      </w:r>
      <w:r w:rsidRPr="00AE18C2">
        <w:rPr>
          <w:rFonts w:ascii="Arial" w:eastAsia="Yu Gothic UI" w:hAnsi="Arial" w:cs="Arial"/>
          <w:sz w:val="28"/>
          <w:szCs w:val="28"/>
        </w:rPr>
        <w:tab/>
        <w:t xml:space="preserve">while his or her ability to operate such a vehicle is impaired by the use of a drug. </w:t>
      </w:r>
      <w:r w:rsidRPr="00AE18C2">
        <w:rPr>
          <w:rStyle w:val="FootnoteReference"/>
          <w:rFonts w:ascii="Arial" w:eastAsia="Yu Gothic UI" w:hAnsi="Arial" w:cs="Arial"/>
          <w:sz w:val="28"/>
          <w:szCs w:val="28"/>
          <w:vertAlign w:val="superscript"/>
        </w:rPr>
        <w:footnoteReference w:id="5"/>
      </w:r>
      <w:r w:rsidRPr="00AE18C2">
        <w:rPr>
          <w:rFonts w:ascii="Arial" w:eastAsia="Yu Gothic UI" w:hAnsi="Arial" w:cs="Arial"/>
          <w:sz w:val="28"/>
          <w:szCs w:val="28"/>
        </w:rPr>
        <w:t xml:space="preserve"> </w:t>
      </w:r>
    </w:p>
    <w:p w14:paraId="2B663C6B" w14:textId="77777777" w:rsidR="006661D9" w:rsidRPr="00AE18C2" w:rsidRDefault="006661D9">
      <w:pPr>
        <w:widowControl/>
        <w:jc w:val="both"/>
        <w:rPr>
          <w:rFonts w:ascii="Arial" w:eastAsia="Yu Gothic UI" w:hAnsi="Arial" w:cs="Arial"/>
          <w:sz w:val="28"/>
          <w:szCs w:val="28"/>
        </w:rPr>
      </w:pPr>
    </w:p>
    <w:p w14:paraId="25583D06" w14:textId="0B4AFBB0" w:rsidR="006661D9" w:rsidRPr="00AE18C2" w:rsidRDefault="006661D9">
      <w:pPr>
        <w:widowControl/>
        <w:ind w:left="720"/>
        <w:jc w:val="both"/>
        <w:rPr>
          <w:rFonts w:ascii="Arial" w:eastAsia="Yu Gothic UI" w:hAnsi="Arial" w:cs="Arial"/>
          <w:sz w:val="28"/>
          <w:szCs w:val="28"/>
        </w:rPr>
      </w:pPr>
      <w:r w:rsidRPr="00AE18C2">
        <w:rPr>
          <w:rFonts w:ascii="Arial" w:eastAsia="Yu Gothic UI" w:hAnsi="Arial" w:cs="Arial"/>
          <w:i/>
          <w:iCs/>
          <w:sz w:val="28"/>
          <w:szCs w:val="28"/>
        </w:rPr>
        <w:lastRenderedPageBreak/>
        <w:t xml:space="preserve">or  </w:t>
      </w:r>
      <w:r w:rsidRPr="00AE18C2">
        <w:rPr>
          <w:rFonts w:ascii="Arial" w:eastAsia="Yu Gothic UI" w:hAnsi="Arial" w:cs="Arial"/>
          <w:sz w:val="28"/>
          <w:szCs w:val="28"/>
        </w:rPr>
        <w:t xml:space="preserve">while his or her ability to operate such a vehicle is impaired by the combined influence of drugs or of alcohol and any drug or drugs. </w:t>
      </w:r>
      <w:r w:rsidRPr="00AE18C2">
        <w:rPr>
          <w:rStyle w:val="FootnoteReference"/>
          <w:rFonts w:ascii="Arial" w:eastAsia="Yu Gothic UI" w:hAnsi="Arial" w:cs="Arial"/>
          <w:sz w:val="28"/>
          <w:szCs w:val="28"/>
          <w:vertAlign w:val="superscript"/>
        </w:rPr>
        <w:footnoteReference w:id="6"/>
      </w:r>
    </w:p>
    <w:p w14:paraId="4529CB6C" w14:textId="77777777" w:rsidR="006661D9" w:rsidRPr="00AE18C2" w:rsidRDefault="006661D9">
      <w:pPr>
        <w:widowControl/>
        <w:jc w:val="both"/>
        <w:rPr>
          <w:rFonts w:ascii="Arial" w:eastAsia="Yu Gothic UI" w:hAnsi="Arial" w:cs="Arial"/>
          <w:sz w:val="28"/>
          <w:szCs w:val="28"/>
        </w:rPr>
      </w:pPr>
    </w:p>
    <w:p w14:paraId="6F6DC992" w14:textId="4B88A814" w:rsidR="006661D9" w:rsidRPr="00AE18C2" w:rsidRDefault="006661D9">
      <w:pPr>
        <w:widowControl/>
        <w:jc w:val="both"/>
        <w:rPr>
          <w:rFonts w:ascii="Arial" w:eastAsia="Yu Gothic UI" w:hAnsi="Arial" w:cs="Arial"/>
          <w:sz w:val="28"/>
          <w:szCs w:val="28"/>
        </w:rPr>
      </w:pPr>
      <w:r w:rsidRPr="00AE18C2">
        <w:rPr>
          <w:rFonts w:ascii="Arial" w:eastAsia="Yu Gothic UI" w:hAnsi="Arial" w:cs="Arial"/>
          <w:sz w:val="28"/>
          <w:szCs w:val="28"/>
        </w:rPr>
        <w:t>and as a result of such intoxication [or impairment by the use of a drug, or by the combined influence of drugs or of alcohol and any drug or drugs], operates such motor vehicle in a manner that causes</w:t>
      </w:r>
      <w:r w:rsidR="00F6537E">
        <w:rPr>
          <w:rFonts w:ascii="Arial" w:eastAsia="Yu Gothic UI" w:hAnsi="Arial" w:cs="Arial"/>
          <w:sz w:val="28"/>
          <w:szCs w:val="28"/>
        </w:rPr>
        <w:t xml:space="preserve"> </w:t>
      </w:r>
      <w:r w:rsidR="00D10B53">
        <w:rPr>
          <w:rFonts w:ascii="Arial" w:eastAsia="Yu Gothic UI" w:hAnsi="Arial" w:cs="Arial"/>
          <w:sz w:val="28"/>
          <w:szCs w:val="28"/>
        </w:rPr>
        <w:t>serious physical injury</w:t>
      </w:r>
      <w:r w:rsidRPr="00AE18C2">
        <w:rPr>
          <w:rFonts w:ascii="Arial" w:eastAsia="Yu Gothic UI" w:hAnsi="Arial" w:cs="Arial"/>
          <w:sz w:val="28"/>
          <w:szCs w:val="28"/>
        </w:rPr>
        <w:t xml:space="preserve"> </w:t>
      </w:r>
      <w:r w:rsidR="006C6011">
        <w:rPr>
          <w:rFonts w:ascii="Arial" w:eastAsia="Yu Gothic UI" w:hAnsi="Arial" w:cs="Arial"/>
          <w:sz w:val="28"/>
          <w:szCs w:val="28"/>
        </w:rPr>
        <w:t xml:space="preserve">to </w:t>
      </w:r>
      <w:r w:rsidRPr="00AE18C2">
        <w:rPr>
          <w:rFonts w:ascii="Arial" w:eastAsia="Yu Gothic UI" w:hAnsi="Arial" w:cs="Arial"/>
          <w:sz w:val="28"/>
          <w:szCs w:val="28"/>
        </w:rPr>
        <w:t xml:space="preserve">a passenger in the vehicle who was fifteen years of age or less. </w:t>
      </w:r>
      <w:r w:rsidRPr="00AE18C2">
        <w:rPr>
          <w:rStyle w:val="FootnoteReference"/>
          <w:rFonts w:ascii="Arial" w:eastAsia="Yu Gothic UI" w:hAnsi="Arial" w:cs="Arial"/>
          <w:sz w:val="28"/>
          <w:szCs w:val="28"/>
          <w:vertAlign w:val="superscript"/>
        </w:rPr>
        <w:footnoteReference w:id="7"/>
      </w:r>
    </w:p>
    <w:p w14:paraId="61DACFFC" w14:textId="661B1296" w:rsidR="006661D9" w:rsidRDefault="006661D9">
      <w:pPr>
        <w:widowControl/>
        <w:jc w:val="both"/>
        <w:rPr>
          <w:rFonts w:ascii="Arial" w:eastAsia="Yu Gothic UI" w:hAnsi="Arial" w:cs="Arial"/>
          <w:sz w:val="28"/>
          <w:szCs w:val="28"/>
        </w:rPr>
      </w:pPr>
    </w:p>
    <w:p w14:paraId="2D3CF9C8" w14:textId="611121C2" w:rsidR="002C46D6" w:rsidRDefault="002C46D6" w:rsidP="002C46D6">
      <w:pPr>
        <w:widowControl/>
        <w:jc w:val="both"/>
        <w:rPr>
          <w:rFonts w:ascii="Arial" w:hAnsi="Arial" w:cs="Arial"/>
          <w:sz w:val="28"/>
          <w:szCs w:val="28"/>
        </w:rPr>
      </w:pPr>
      <w:r>
        <w:rPr>
          <w:rFonts w:ascii="Arial" w:hAnsi="Arial" w:cs="Arial"/>
          <w:sz w:val="28"/>
          <w:szCs w:val="28"/>
        </w:rPr>
        <w:tab/>
        <w:t>The following term(s) used in that definition (has / have) a special meaning:</w:t>
      </w:r>
    </w:p>
    <w:p w14:paraId="183179F3" w14:textId="56313E19" w:rsidR="00A97B75" w:rsidRDefault="00A97B75" w:rsidP="002C46D6">
      <w:pPr>
        <w:widowControl/>
        <w:jc w:val="both"/>
        <w:rPr>
          <w:rFonts w:ascii="Arial" w:hAnsi="Arial" w:cs="Arial"/>
          <w:sz w:val="28"/>
          <w:szCs w:val="28"/>
        </w:rPr>
      </w:pPr>
    </w:p>
    <w:p w14:paraId="47ED181F" w14:textId="18F16C8C" w:rsidR="004D3040" w:rsidRDefault="002C46D6" w:rsidP="002C46D6">
      <w:pPr>
        <w:widowControl/>
        <w:jc w:val="both"/>
        <w:rPr>
          <w:rFonts w:ascii="Arial" w:eastAsia="Arial" w:hAnsi="Arial"/>
          <w:spacing w:val="-4"/>
          <w:sz w:val="28"/>
          <w:szCs w:val="28"/>
        </w:rPr>
      </w:pPr>
      <w:r w:rsidRPr="00063DEF">
        <w:rPr>
          <w:rFonts w:ascii="Arial" w:eastAsia="Arial" w:hAnsi="Arial"/>
          <w:spacing w:val="-4"/>
          <w:sz w:val="26"/>
        </w:rPr>
        <w:tab/>
      </w:r>
      <w:r w:rsidRPr="00063DEF">
        <w:rPr>
          <w:rFonts w:ascii="Arial" w:eastAsia="Arial" w:hAnsi="Arial"/>
          <w:spacing w:val="-4"/>
          <w:sz w:val="28"/>
          <w:szCs w:val="28"/>
        </w:rPr>
        <w:t>SERIOUS PHYSICAL INJURY means impairment of a person's physical condition which creates a substantial risk of death, or which causes death, or serious and protracted disfigurement, or protracted impairment of health or protracted loss or impairment of the function of any bodily organ.</w:t>
      </w:r>
      <w:r w:rsidRPr="00063DEF">
        <w:rPr>
          <w:rStyle w:val="FootnoteReference"/>
          <w:rFonts w:ascii="Arial" w:eastAsia="Arial" w:hAnsi="Arial"/>
          <w:spacing w:val="-4"/>
          <w:sz w:val="28"/>
          <w:szCs w:val="28"/>
          <w:vertAlign w:val="superscript"/>
        </w:rPr>
        <w:footnoteReference w:id="8"/>
      </w:r>
    </w:p>
    <w:p w14:paraId="00DE0923" w14:textId="77777777" w:rsidR="002C46D6" w:rsidRPr="00AE18C2" w:rsidRDefault="002C46D6" w:rsidP="002C46D6">
      <w:pPr>
        <w:widowControl/>
        <w:jc w:val="both"/>
        <w:rPr>
          <w:rFonts w:ascii="Arial" w:eastAsia="Yu Gothic UI" w:hAnsi="Arial" w:cs="Arial"/>
          <w:sz w:val="28"/>
          <w:szCs w:val="28"/>
        </w:rPr>
      </w:pPr>
    </w:p>
    <w:p w14:paraId="2269F0C2" w14:textId="0EF5D8F9" w:rsidR="006661D9" w:rsidRPr="00AE18C2" w:rsidRDefault="006661D9">
      <w:pPr>
        <w:widowControl/>
        <w:ind w:firstLine="720"/>
        <w:jc w:val="both"/>
        <w:rPr>
          <w:rFonts w:ascii="Arial" w:eastAsia="Yu Gothic UI" w:hAnsi="Arial" w:cs="Arial"/>
          <w:sz w:val="28"/>
          <w:szCs w:val="28"/>
        </w:rPr>
      </w:pPr>
      <w:r w:rsidRPr="00AE18C2">
        <w:rPr>
          <w:rFonts w:ascii="Arial" w:eastAsia="Yu Gothic UI" w:hAnsi="Arial" w:cs="Arial"/>
          <w:sz w:val="28"/>
          <w:szCs w:val="28"/>
        </w:rPr>
        <w:t xml:space="preserve">[The term </w:t>
      </w:r>
      <w:r w:rsidRPr="00AE18C2">
        <w:rPr>
          <w:rFonts w:ascii="Arial" w:eastAsia="Yu Gothic UI" w:hAnsi="Arial" w:cs="Arial"/>
          <w:sz w:val="28"/>
          <w:szCs w:val="28"/>
        </w:rPr>
        <w:sym w:font="WP TypographicSymbols" w:char="0041"/>
      </w:r>
      <w:r w:rsidRPr="00AE18C2">
        <w:rPr>
          <w:rFonts w:ascii="Arial" w:eastAsia="Yu Gothic UI" w:hAnsi="Arial" w:cs="Arial"/>
          <w:sz w:val="28"/>
          <w:szCs w:val="28"/>
        </w:rPr>
        <w:t>drug</w:t>
      </w:r>
      <w:r w:rsidRPr="00AE18C2">
        <w:rPr>
          <w:rFonts w:ascii="Arial" w:eastAsia="Yu Gothic UI" w:hAnsi="Arial" w:cs="Arial"/>
          <w:sz w:val="28"/>
          <w:szCs w:val="28"/>
        </w:rPr>
        <w:sym w:font="WP TypographicSymbols" w:char="0040"/>
      </w:r>
      <w:r w:rsidRPr="00AE18C2">
        <w:rPr>
          <w:rFonts w:ascii="Arial" w:eastAsia="Yu Gothic UI" w:hAnsi="Arial" w:cs="Arial"/>
          <w:sz w:val="28"/>
          <w:szCs w:val="28"/>
        </w:rPr>
        <w:t xml:space="preserve"> used in this definition includes </w:t>
      </w:r>
      <w:r w:rsidRPr="00AE18C2">
        <w:rPr>
          <w:rFonts w:ascii="Arial" w:eastAsia="Yu Gothic UI" w:hAnsi="Arial" w:cs="Arial"/>
          <w:i/>
          <w:iCs/>
          <w:sz w:val="28"/>
          <w:szCs w:val="28"/>
          <w:u w:val="single"/>
        </w:rPr>
        <w:t xml:space="preserve"> (specify)</w:t>
      </w:r>
      <w:r w:rsidRPr="00AE18C2">
        <w:rPr>
          <w:rFonts w:ascii="Arial" w:eastAsia="Yu Gothic UI" w:hAnsi="Arial" w:cs="Arial"/>
          <w:sz w:val="28"/>
          <w:szCs w:val="28"/>
        </w:rPr>
        <w:t>.]</w:t>
      </w:r>
      <w:r w:rsidRPr="00AE18C2">
        <w:rPr>
          <w:rStyle w:val="FootnoteReference"/>
          <w:rFonts w:ascii="Arial" w:eastAsia="Yu Gothic UI" w:hAnsi="Arial" w:cs="Arial"/>
          <w:sz w:val="28"/>
          <w:szCs w:val="28"/>
          <w:vertAlign w:val="superscript"/>
        </w:rPr>
        <w:footnoteReference w:id="9"/>
      </w:r>
    </w:p>
    <w:p w14:paraId="5545FFC4" w14:textId="77777777" w:rsidR="006661D9" w:rsidRPr="00AE18C2" w:rsidRDefault="006661D9">
      <w:pPr>
        <w:widowControl/>
        <w:jc w:val="both"/>
        <w:rPr>
          <w:rFonts w:ascii="Arial" w:eastAsia="Yu Gothic UI" w:hAnsi="Arial" w:cs="Arial"/>
          <w:sz w:val="28"/>
          <w:szCs w:val="28"/>
        </w:rPr>
      </w:pPr>
    </w:p>
    <w:p w14:paraId="7971F25E" w14:textId="77777777" w:rsidR="006661D9" w:rsidRPr="00AE18C2" w:rsidRDefault="006661D9">
      <w:pPr>
        <w:widowControl/>
        <w:ind w:firstLine="720"/>
        <w:jc w:val="both"/>
        <w:rPr>
          <w:rFonts w:ascii="Arial" w:eastAsia="Yu Gothic UI" w:hAnsi="Arial" w:cs="Arial"/>
          <w:sz w:val="28"/>
          <w:szCs w:val="28"/>
        </w:rPr>
      </w:pPr>
      <w:r w:rsidRPr="00AE18C2">
        <w:rPr>
          <w:rFonts w:ascii="Arial" w:eastAsia="Yu Gothic UI" w:hAnsi="Arial" w:cs="Arial"/>
          <w:sz w:val="28"/>
          <w:szCs w:val="28"/>
        </w:rPr>
        <w:t>[</w:t>
      </w:r>
      <w:r w:rsidRPr="00AE18C2">
        <w:rPr>
          <w:rFonts w:ascii="Arial" w:eastAsia="Yu Gothic UI" w:hAnsi="Arial" w:cs="Arial"/>
          <w:i/>
          <w:iCs/>
          <w:sz w:val="28"/>
          <w:szCs w:val="28"/>
        </w:rPr>
        <w:t xml:space="preserve">NOTE:  Here, either add the appropriate Vehicle and Traffic Law </w:t>
      </w:r>
      <w:r w:rsidRPr="00AE18C2">
        <w:rPr>
          <w:rFonts w:ascii="Arial" w:eastAsia="Yu Gothic UI" w:hAnsi="Arial" w:cs="Arial"/>
          <w:i/>
          <w:iCs/>
          <w:sz w:val="28"/>
          <w:szCs w:val="28"/>
        </w:rPr>
        <w:sym w:font="WP TypographicSymbols" w:char="0027"/>
      </w:r>
      <w:r w:rsidRPr="00AE18C2">
        <w:rPr>
          <w:rFonts w:ascii="Arial" w:eastAsia="Yu Gothic UI" w:hAnsi="Arial" w:cs="Arial"/>
          <w:i/>
          <w:iCs/>
          <w:sz w:val="28"/>
          <w:szCs w:val="28"/>
        </w:rPr>
        <w:t xml:space="preserve"> 1192 charge or, if that Vehicle and Traffic Law provision has been separately charged to the jury, cross-reference the applicability of that charge to this crime.</w:t>
      </w:r>
      <w:r w:rsidRPr="00AE18C2">
        <w:rPr>
          <w:rFonts w:ascii="Arial" w:eastAsia="Yu Gothic UI" w:hAnsi="Arial" w:cs="Arial"/>
          <w:sz w:val="28"/>
          <w:szCs w:val="28"/>
        </w:rPr>
        <w:t>]</w:t>
      </w:r>
    </w:p>
    <w:p w14:paraId="236BFD22" w14:textId="77777777" w:rsidR="006661D9" w:rsidRPr="00AE18C2" w:rsidRDefault="006661D9">
      <w:pPr>
        <w:widowControl/>
        <w:jc w:val="both"/>
        <w:rPr>
          <w:rFonts w:ascii="Arial" w:eastAsia="Yu Gothic UI" w:hAnsi="Arial" w:cs="Arial"/>
          <w:sz w:val="28"/>
          <w:szCs w:val="28"/>
        </w:rPr>
      </w:pPr>
    </w:p>
    <w:p w14:paraId="10C175CA" w14:textId="77777777" w:rsidR="00772775" w:rsidRDefault="006661D9">
      <w:pPr>
        <w:widowControl/>
        <w:ind w:firstLine="720"/>
        <w:jc w:val="both"/>
        <w:rPr>
          <w:rFonts w:ascii="Arial" w:eastAsia="Yu Gothic UI" w:hAnsi="Arial" w:cs="Arial"/>
          <w:sz w:val="28"/>
          <w:szCs w:val="28"/>
        </w:rPr>
      </w:pPr>
      <w:r w:rsidRPr="00AE18C2">
        <w:rPr>
          <w:rFonts w:ascii="Arial" w:eastAsia="Yu Gothic UI" w:hAnsi="Arial" w:cs="Arial"/>
          <w:sz w:val="28"/>
          <w:szCs w:val="28"/>
        </w:rPr>
        <w:t xml:space="preserve">Under our law, if the People prove beyond a reasonable doubt that the defendant was operating a motor vehicle while unlawfully intoxicated [or impaired by the use of a drug, or by the </w:t>
      </w:r>
      <w:r w:rsidRPr="00AE18C2">
        <w:rPr>
          <w:rFonts w:ascii="Arial" w:eastAsia="Yu Gothic UI" w:hAnsi="Arial" w:cs="Arial"/>
          <w:sz w:val="28"/>
          <w:szCs w:val="28"/>
        </w:rPr>
        <w:lastRenderedPageBreak/>
        <w:t xml:space="preserve">combined influence of drugs or of alcohol and any drug or drugs] and while doing so caused </w:t>
      </w:r>
      <w:r w:rsidR="00D10B53">
        <w:rPr>
          <w:rFonts w:ascii="Arial" w:eastAsia="Yu Gothic UI" w:hAnsi="Arial" w:cs="Arial"/>
          <w:sz w:val="28"/>
          <w:szCs w:val="28"/>
        </w:rPr>
        <w:t>serious physical injury</w:t>
      </w:r>
      <w:r w:rsidR="005D3914">
        <w:rPr>
          <w:rFonts w:ascii="Arial" w:eastAsia="Yu Gothic UI" w:hAnsi="Arial" w:cs="Arial"/>
          <w:sz w:val="28"/>
          <w:szCs w:val="28"/>
        </w:rPr>
        <w:t xml:space="preserve"> </w:t>
      </w:r>
      <w:r w:rsidR="00095026" w:rsidRPr="00F209B6">
        <w:rPr>
          <w:rFonts w:ascii="Arial" w:eastAsia="Yu Gothic UI" w:hAnsi="Arial" w:cs="Arial"/>
          <w:sz w:val="28"/>
          <w:szCs w:val="28"/>
        </w:rPr>
        <w:t>to a passenger in the vehicle who was fifteen years of age or less</w:t>
      </w:r>
      <w:r w:rsidRPr="00F209B6">
        <w:rPr>
          <w:rFonts w:ascii="Arial" w:eastAsia="Yu Gothic UI" w:hAnsi="Arial" w:cs="Arial"/>
          <w:sz w:val="28"/>
          <w:szCs w:val="28"/>
        </w:rPr>
        <w:t>,</w:t>
      </w:r>
      <w:r w:rsidRPr="00AE18C2">
        <w:rPr>
          <w:rFonts w:ascii="Arial" w:eastAsia="Yu Gothic UI" w:hAnsi="Arial" w:cs="Arial"/>
          <w:sz w:val="28"/>
          <w:szCs w:val="28"/>
        </w:rPr>
        <w:t xml:space="preserve"> then you may, but are not required to, infer that, as a result of such intoxication [or impairment by the use of a drug, or by the combined influence of drugs or of alcohol and any drug or drugs], the defendant operated the motor vehicle in a manner that caused such </w:t>
      </w:r>
      <w:r w:rsidR="00D10B53">
        <w:rPr>
          <w:rFonts w:ascii="Arial" w:eastAsia="Yu Gothic UI" w:hAnsi="Arial" w:cs="Arial"/>
          <w:sz w:val="28"/>
          <w:szCs w:val="28"/>
        </w:rPr>
        <w:t xml:space="preserve">serious </w:t>
      </w:r>
    </w:p>
    <w:p w14:paraId="00DAB3EF" w14:textId="3AB40BA6" w:rsidR="006661D9" w:rsidRPr="00AE18C2" w:rsidRDefault="00D10B53" w:rsidP="007F5043">
      <w:pPr>
        <w:widowControl/>
        <w:autoSpaceDE/>
        <w:autoSpaceDN/>
        <w:adjustRightInd/>
        <w:spacing w:after="160" w:line="259" w:lineRule="auto"/>
        <w:rPr>
          <w:rFonts w:ascii="Arial" w:eastAsia="Yu Gothic UI" w:hAnsi="Arial" w:cs="Arial"/>
          <w:sz w:val="28"/>
          <w:szCs w:val="28"/>
        </w:rPr>
      </w:pPr>
      <w:r>
        <w:rPr>
          <w:rFonts w:ascii="Arial" w:eastAsia="Yu Gothic UI" w:hAnsi="Arial" w:cs="Arial"/>
          <w:sz w:val="28"/>
          <w:szCs w:val="28"/>
        </w:rPr>
        <w:t>physical injury</w:t>
      </w:r>
      <w:r w:rsidR="006661D9" w:rsidRPr="00AE18C2">
        <w:rPr>
          <w:rFonts w:ascii="Arial" w:eastAsia="Yu Gothic UI" w:hAnsi="Arial" w:cs="Arial"/>
          <w:sz w:val="28"/>
          <w:szCs w:val="28"/>
        </w:rPr>
        <w:t>.</w:t>
      </w:r>
      <w:r w:rsidR="006661D9" w:rsidRPr="00AE18C2">
        <w:rPr>
          <w:rStyle w:val="FootnoteReference"/>
          <w:rFonts w:ascii="Arial" w:eastAsia="Yu Gothic UI" w:hAnsi="Arial" w:cs="Arial"/>
          <w:sz w:val="28"/>
          <w:szCs w:val="28"/>
          <w:vertAlign w:val="superscript"/>
        </w:rPr>
        <w:footnoteReference w:id="10"/>
      </w:r>
      <w:r w:rsidR="006661D9" w:rsidRPr="00AE18C2">
        <w:rPr>
          <w:rFonts w:ascii="Arial" w:eastAsia="Yu Gothic UI" w:hAnsi="Arial" w:cs="Arial"/>
          <w:sz w:val="28"/>
          <w:szCs w:val="28"/>
        </w:rPr>
        <w:tab/>
      </w:r>
    </w:p>
    <w:p w14:paraId="61357C3D" w14:textId="77777777" w:rsidR="006661D9" w:rsidRPr="00AE18C2" w:rsidRDefault="006661D9">
      <w:pPr>
        <w:widowControl/>
        <w:ind w:firstLine="720"/>
        <w:jc w:val="both"/>
        <w:rPr>
          <w:rFonts w:ascii="Arial" w:eastAsia="Yu Gothic UI" w:hAnsi="Arial" w:cs="Arial"/>
          <w:sz w:val="28"/>
          <w:szCs w:val="28"/>
        </w:rPr>
        <w:sectPr w:rsidR="006661D9" w:rsidRPr="00AE18C2">
          <w:footerReference w:type="default" r:id="rId6"/>
          <w:type w:val="continuous"/>
          <w:pgSz w:w="12240" w:h="15840"/>
          <w:pgMar w:top="1080" w:right="2160" w:bottom="1080" w:left="2160" w:header="1080" w:footer="1080" w:gutter="0"/>
          <w:cols w:space="720"/>
          <w:noEndnote/>
        </w:sectPr>
      </w:pPr>
    </w:p>
    <w:p w14:paraId="7746D547" w14:textId="77777777" w:rsidR="00DF7BC8" w:rsidRDefault="00DF7BC8">
      <w:pPr>
        <w:widowControl/>
        <w:ind w:firstLine="720"/>
        <w:jc w:val="both"/>
        <w:rPr>
          <w:rFonts w:ascii="Arial" w:eastAsia="Yu Gothic UI" w:hAnsi="Arial" w:cs="Arial"/>
          <w:sz w:val="28"/>
          <w:szCs w:val="28"/>
        </w:rPr>
      </w:pPr>
    </w:p>
    <w:p w14:paraId="5BEC14A4" w14:textId="6E88202A" w:rsidR="006661D9" w:rsidRPr="00AE18C2" w:rsidRDefault="006661D9">
      <w:pPr>
        <w:widowControl/>
        <w:ind w:firstLine="720"/>
        <w:jc w:val="both"/>
        <w:rPr>
          <w:rFonts w:ascii="Arial" w:eastAsia="Yu Gothic UI" w:hAnsi="Arial" w:cs="Arial"/>
          <w:sz w:val="28"/>
          <w:szCs w:val="28"/>
        </w:rPr>
      </w:pPr>
      <w:r w:rsidRPr="00AE18C2">
        <w:rPr>
          <w:rFonts w:ascii="Arial" w:eastAsia="Yu Gothic UI" w:hAnsi="Arial" w:cs="Arial"/>
          <w:sz w:val="28"/>
          <w:szCs w:val="28"/>
        </w:rPr>
        <w:t xml:space="preserve">In order for you to find the defendant guilty of this crime, the People are required to prove, from all the evidence in the case, beyond a reasonable doubt, each of the following three elements: </w:t>
      </w:r>
    </w:p>
    <w:p w14:paraId="0AE0ACC6" w14:textId="77777777" w:rsidR="006661D9" w:rsidRPr="00AE18C2" w:rsidRDefault="006661D9">
      <w:pPr>
        <w:widowControl/>
        <w:jc w:val="both"/>
        <w:rPr>
          <w:rFonts w:ascii="Arial" w:eastAsia="Yu Gothic UI" w:hAnsi="Arial" w:cs="Arial"/>
          <w:sz w:val="28"/>
          <w:szCs w:val="28"/>
        </w:rPr>
      </w:pPr>
    </w:p>
    <w:p w14:paraId="6850EF8F" w14:textId="4C78D0CD" w:rsidR="006661D9" w:rsidRPr="00AE18C2" w:rsidRDefault="006661D9">
      <w:pPr>
        <w:widowControl/>
        <w:tabs>
          <w:tab w:val="left" w:pos="-1440"/>
        </w:tabs>
        <w:ind w:left="1440" w:hanging="720"/>
        <w:jc w:val="both"/>
        <w:rPr>
          <w:rFonts w:ascii="Arial" w:eastAsia="Yu Gothic UI" w:hAnsi="Arial" w:cs="Arial"/>
          <w:sz w:val="28"/>
          <w:szCs w:val="28"/>
        </w:rPr>
      </w:pPr>
      <w:r w:rsidRPr="00AE18C2">
        <w:rPr>
          <w:rFonts w:ascii="Arial" w:eastAsia="Yu Gothic UI" w:hAnsi="Arial" w:cs="Arial"/>
          <w:sz w:val="28"/>
          <w:szCs w:val="28"/>
        </w:rPr>
        <w:t>1.</w:t>
      </w:r>
      <w:r w:rsidRPr="00AE18C2">
        <w:rPr>
          <w:rFonts w:ascii="Arial" w:eastAsia="Yu Gothic UI" w:hAnsi="Arial" w:cs="Arial"/>
          <w:sz w:val="28"/>
          <w:szCs w:val="28"/>
        </w:rPr>
        <w:tab/>
        <w:t xml:space="preserve">That on or about </w:t>
      </w:r>
      <w:r w:rsidRPr="00AE18C2">
        <w:rPr>
          <w:rFonts w:ascii="Arial" w:eastAsia="Yu Gothic UI" w:hAnsi="Arial" w:cs="Arial"/>
          <w:i/>
          <w:iCs/>
          <w:sz w:val="28"/>
          <w:szCs w:val="28"/>
          <w:u w:val="single"/>
        </w:rPr>
        <w:t>(date)</w:t>
      </w:r>
      <w:r w:rsidRPr="00AE18C2">
        <w:rPr>
          <w:rFonts w:ascii="Arial" w:eastAsia="Yu Gothic UI" w:hAnsi="Arial" w:cs="Arial"/>
          <w:sz w:val="28"/>
          <w:szCs w:val="28"/>
        </w:rPr>
        <w:t xml:space="preserve">, in the </w:t>
      </w:r>
      <w:r w:rsidR="00554793">
        <w:rPr>
          <w:rFonts w:ascii="Arial" w:eastAsia="Yu Gothic UI" w:hAnsi="Arial" w:cs="Arial"/>
          <w:sz w:val="28"/>
          <w:szCs w:val="28"/>
        </w:rPr>
        <w:t>C</w:t>
      </w:r>
      <w:r w:rsidRPr="00AE18C2">
        <w:rPr>
          <w:rFonts w:ascii="Arial" w:eastAsia="Yu Gothic UI" w:hAnsi="Arial" w:cs="Arial"/>
          <w:sz w:val="28"/>
          <w:szCs w:val="28"/>
        </w:rPr>
        <w:t xml:space="preserve">ounty of </w:t>
      </w:r>
      <w:r w:rsidRPr="00AE18C2">
        <w:rPr>
          <w:rFonts w:ascii="Arial" w:eastAsia="Yu Gothic UI" w:hAnsi="Arial" w:cs="Arial"/>
          <w:i/>
          <w:iCs/>
          <w:sz w:val="28"/>
          <w:szCs w:val="28"/>
          <w:u w:val="single"/>
        </w:rPr>
        <w:t>(</w:t>
      </w:r>
      <w:r w:rsidR="00554793">
        <w:rPr>
          <w:rFonts w:ascii="Arial" w:eastAsia="Yu Gothic UI" w:hAnsi="Arial" w:cs="Arial"/>
          <w:i/>
          <w:iCs/>
          <w:sz w:val="28"/>
          <w:szCs w:val="28"/>
          <w:u w:val="single"/>
        </w:rPr>
        <w:t>C</w:t>
      </w:r>
      <w:r w:rsidRPr="00AE18C2">
        <w:rPr>
          <w:rFonts w:ascii="Arial" w:eastAsia="Yu Gothic UI" w:hAnsi="Arial" w:cs="Arial"/>
          <w:i/>
          <w:iCs/>
          <w:sz w:val="28"/>
          <w:szCs w:val="28"/>
          <w:u w:val="single"/>
        </w:rPr>
        <w:t>ounty)</w:t>
      </w:r>
      <w:r w:rsidRPr="00AE18C2">
        <w:rPr>
          <w:rFonts w:ascii="Arial" w:eastAsia="Yu Gothic UI" w:hAnsi="Arial" w:cs="Arial"/>
          <w:sz w:val="28"/>
          <w:szCs w:val="28"/>
        </w:rPr>
        <w:t xml:space="preserve"> the defendant, </w:t>
      </w:r>
      <w:r w:rsidRPr="00AE18C2">
        <w:rPr>
          <w:rFonts w:ascii="Arial" w:eastAsia="Yu Gothic UI" w:hAnsi="Arial" w:cs="Arial"/>
          <w:i/>
          <w:iCs/>
          <w:sz w:val="28"/>
          <w:szCs w:val="28"/>
          <w:u w:val="single"/>
        </w:rPr>
        <w:t>(defendant's name)</w:t>
      </w:r>
      <w:r w:rsidRPr="00AE18C2">
        <w:rPr>
          <w:rFonts w:ascii="Arial" w:eastAsia="Yu Gothic UI" w:hAnsi="Arial" w:cs="Arial"/>
          <w:sz w:val="28"/>
          <w:szCs w:val="28"/>
        </w:rPr>
        <w:t>, operated a motor vehicle:</w:t>
      </w:r>
    </w:p>
    <w:p w14:paraId="040333AB" w14:textId="77777777" w:rsidR="006661D9" w:rsidRPr="00AE18C2" w:rsidRDefault="006661D9">
      <w:pPr>
        <w:widowControl/>
        <w:jc w:val="both"/>
        <w:rPr>
          <w:rFonts w:ascii="Arial" w:eastAsia="Yu Gothic UI" w:hAnsi="Arial" w:cs="Arial"/>
          <w:sz w:val="28"/>
          <w:szCs w:val="28"/>
        </w:rPr>
      </w:pPr>
    </w:p>
    <w:p w14:paraId="09E1DE1F" w14:textId="77777777" w:rsidR="006661D9" w:rsidRPr="00AE18C2" w:rsidRDefault="006661D9">
      <w:pPr>
        <w:widowControl/>
        <w:ind w:firstLine="1440"/>
        <w:jc w:val="both"/>
        <w:rPr>
          <w:rFonts w:ascii="Arial" w:eastAsia="Yu Gothic UI" w:hAnsi="Arial" w:cs="Arial"/>
          <w:sz w:val="28"/>
          <w:szCs w:val="28"/>
        </w:rPr>
      </w:pPr>
      <w:r w:rsidRPr="00AE18C2">
        <w:rPr>
          <w:rFonts w:ascii="Arial" w:eastAsia="Yu Gothic UI" w:hAnsi="Arial" w:cs="Arial"/>
          <w:i/>
          <w:iCs/>
          <w:sz w:val="28"/>
          <w:szCs w:val="28"/>
        </w:rPr>
        <w:t>Select appropriate alternative(s):</w:t>
      </w:r>
    </w:p>
    <w:p w14:paraId="39130B2D" w14:textId="77777777" w:rsidR="006661D9" w:rsidRPr="00AE18C2" w:rsidRDefault="006661D9">
      <w:pPr>
        <w:widowControl/>
        <w:jc w:val="both"/>
        <w:rPr>
          <w:rFonts w:ascii="Arial" w:eastAsia="Yu Gothic UI" w:hAnsi="Arial" w:cs="Arial"/>
          <w:sz w:val="28"/>
          <w:szCs w:val="28"/>
        </w:rPr>
      </w:pPr>
    </w:p>
    <w:p w14:paraId="2AA094DE" w14:textId="7D5D1433" w:rsidR="006661D9" w:rsidRPr="00AE18C2" w:rsidRDefault="006661D9">
      <w:pPr>
        <w:widowControl/>
        <w:ind w:left="1440"/>
        <w:jc w:val="both"/>
        <w:rPr>
          <w:rFonts w:ascii="Arial" w:eastAsia="Yu Gothic UI" w:hAnsi="Arial" w:cs="Arial"/>
          <w:sz w:val="28"/>
          <w:szCs w:val="28"/>
        </w:rPr>
      </w:pPr>
      <w:r w:rsidRPr="00AE18C2">
        <w:rPr>
          <w:rFonts w:ascii="Arial" w:eastAsia="Yu Gothic UI" w:hAnsi="Arial" w:cs="Arial"/>
          <w:sz w:val="28"/>
          <w:szCs w:val="28"/>
        </w:rPr>
        <w:t xml:space="preserve">while the defendant had .08 of one per centum or more by weight of alcohol in his/her blood as shown by chemical analysis of his/her blood, breath, </w:t>
      </w:r>
      <w:r w:rsidR="007D4C1E" w:rsidRPr="00AE18C2">
        <w:rPr>
          <w:rFonts w:ascii="Arial" w:eastAsia="Yu Gothic UI" w:hAnsi="Arial" w:cs="Arial"/>
          <w:sz w:val="28"/>
          <w:szCs w:val="28"/>
        </w:rPr>
        <w:t>urine,</w:t>
      </w:r>
      <w:r w:rsidRPr="00AE18C2">
        <w:rPr>
          <w:rFonts w:ascii="Arial" w:eastAsia="Yu Gothic UI" w:hAnsi="Arial" w:cs="Arial"/>
          <w:sz w:val="28"/>
          <w:szCs w:val="28"/>
        </w:rPr>
        <w:t xml:space="preserve"> or saliva. </w:t>
      </w:r>
    </w:p>
    <w:p w14:paraId="6D7BC21E" w14:textId="77777777" w:rsidR="006661D9" w:rsidRPr="00AE18C2" w:rsidRDefault="006661D9">
      <w:pPr>
        <w:widowControl/>
        <w:jc w:val="both"/>
        <w:rPr>
          <w:rFonts w:ascii="Arial" w:eastAsia="Yu Gothic UI" w:hAnsi="Arial" w:cs="Arial"/>
          <w:sz w:val="28"/>
          <w:szCs w:val="28"/>
        </w:rPr>
      </w:pPr>
    </w:p>
    <w:p w14:paraId="3FD2DEF3" w14:textId="77777777" w:rsidR="006661D9" w:rsidRPr="00AE18C2" w:rsidRDefault="006661D9">
      <w:pPr>
        <w:widowControl/>
        <w:ind w:left="1440"/>
        <w:jc w:val="both"/>
        <w:rPr>
          <w:rFonts w:ascii="Arial" w:eastAsia="Yu Gothic UI" w:hAnsi="Arial" w:cs="Arial"/>
          <w:sz w:val="28"/>
          <w:szCs w:val="28"/>
        </w:rPr>
      </w:pPr>
      <w:r w:rsidRPr="00AE18C2">
        <w:rPr>
          <w:rFonts w:ascii="Arial" w:eastAsia="Yu Gothic UI" w:hAnsi="Arial" w:cs="Arial"/>
          <w:i/>
          <w:iCs/>
          <w:sz w:val="28"/>
          <w:szCs w:val="28"/>
        </w:rPr>
        <w:t xml:space="preserve">or </w:t>
      </w:r>
      <w:r w:rsidRPr="00AE18C2">
        <w:rPr>
          <w:rFonts w:ascii="Arial" w:eastAsia="Yu Gothic UI" w:hAnsi="Arial" w:cs="Arial"/>
          <w:sz w:val="28"/>
          <w:szCs w:val="28"/>
        </w:rPr>
        <w:tab/>
        <w:t xml:space="preserve">while the defendant was in an intoxicated condition. </w:t>
      </w:r>
    </w:p>
    <w:p w14:paraId="17BFF968" w14:textId="77777777" w:rsidR="006661D9" w:rsidRPr="00AE18C2" w:rsidRDefault="006661D9">
      <w:pPr>
        <w:widowControl/>
        <w:jc w:val="both"/>
        <w:rPr>
          <w:rFonts w:ascii="Arial" w:eastAsia="Yu Gothic UI" w:hAnsi="Arial" w:cs="Arial"/>
          <w:sz w:val="28"/>
          <w:szCs w:val="28"/>
        </w:rPr>
      </w:pPr>
    </w:p>
    <w:p w14:paraId="3ACFB830" w14:textId="77777777" w:rsidR="006661D9" w:rsidRPr="00AE18C2" w:rsidRDefault="006661D9">
      <w:pPr>
        <w:widowControl/>
        <w:ind w:left="1440"/>
        <w:jc w:val="both"/>
        <w:rPr>
          <w:rFonts w:ascii="Arial" w:eastAsia="Yu Gothic UI" w:hAnsi="Arial" w:cs="Arial"/>
          <w:sz w:val="28"/>
          <w:szCs w:val="28"/>
        </w:rPr>
      </w:pPr>
      <w:r w:rsidRPr="00AE18C2">
        <w:rPr>
          <w:rFonts w:ascii="Arial" w:eastAsia="Yu Gothic UI" w:hAnsi="Arial" w:cs="Arial"/>
          <w:i/>
          <w:iCs/>
          <w:sz w:val="28"/>
          <w:szCs w:val="28"/>
        </w:rPr>
        <w:t xml:space="preserve">or </w:t>
      </w:r>
      <w:r w:rsidRPr="00AE18C2">
        <w:rPr>
          <w:rFonts w:ascii="Arial" w:eastAsia="Yu Gothic UI" w:hAnsi="Arial" w:cs="Arial"/>
          <w:sz w:val="28"/>
          <w:szCs w:val="28"/>
        </w:rPr>
        <w:tab/>
        <w:t>while the defendant's ability to operate such vehicle was impaired by the use of a drug.</w:t>
      </w:r>
    </w:p>
    <w:p w14:paraId="4DD9E620" w14:textId="77777777" w:rsidR="006661D9" w:rsidRPr="00AE18C2" w:rsidRDefault="006661D9">
      <w:pPr>
        <w:widowControl/>
        <w:jc w:val="both"/>
        <w:rPr>
          <w:rFonts w:ascii="Arial" w:eastAsia="Yu Gothic UI" w:hAnsi="Arial" w:cs="Arial"/>
          <w:sz w:val="28"/>
          <w:szCs w:val="28"/>
        </w:rPr>
      </w:pPr>
    </w:p>
    <w:p w14:paraId="3B5E278D" w14:textId="77777777" w:rsidR="006661D9" w:rsidRPr="00AE18C2" w:rsidRDefault="006661D9">
      <w:pPr>
        <w:widowControl/>
        <w:ind w:left="1440"/>
        <w:jc w:val="both"/>
        <w:rPr>
          <w:rFonts w:ascii="Arial" w:eastAsia="Yu Gothic UI" w:hAnsi="Arial" w:cs="Arial"/>
          <w:sz w:val="28"/>
          <w:szCs w:val="28"/>
        </w:rPr>
      </w:pPr>
      <w:r w:rsidRPr="00AE18C2">
        <w:rPr>
          <w:rFonts w:ascii="Arial" w:eastAsia="Yu Gothic UI" w:hAnsi="Arial" w:cs="Arial"/>
          <w:i/>
          <w:iCs/>
          <w:sz w:val="28"/>
          <w:szCs w:val="28"/>
        </w:rPr>
        <w:lastRenderedPageBreak/>
        <w:t xml:space="preserve">or      </w:t>
      </w:r>
      <w:r w:rsidRPr="00AE18C2">
        <w:rPr>
          <w:rFonts w:ascii="Arial" w:eastAsia="Yu Gothic UI" w:hAnsi="Arial" w:cs="Arial"/>
          <w:sz w:val="28"/>
          <w:szCs w:val="28"/>
        </w:rPr>
        <w:t xml:space="preserve">while his or her ability to operate such a vehicle was impaired by the combined influence of drugs or of alcohol and any drug or drugs; </w:t>
      </w:r>
    </w:p>
    <w:p w14:paraId="26202278" w14:textId="77777777" w:rsidR="006661D9" w:rsidRPr="00AE18C2" w:rsidRDefault="006661D9">
      <w:pPr>
        <w:widowControl/>
        <w:jc w:val="both"/>
        <w:rPr>
          <w:rFonts w:ascii="Arial" w:eastAsia="Yu Gothic UI" w:hAnsi="Arial" w:cs="Arial"/>
          <w:sz w:val="28"/>
          <w:szCs w:val="28"/>
        </w:rPr>
      </w:pPr>
    </w:p>
    <w:p w14:paraId="39D70BB1" w14:textId="4FB32387" w:rsidR="006661D9" w:rsidRPr="00AE18C2" w:rsidRDefault="006661D9">
      <w:pPr>
        <w:widowControl/>
        <w:tabs>
          <w:tab w:val="left" w:pos="-1440"/>
        </w:tabs>
        <w:ind w:left="1440" w:hanging="720"/>
        <w:jc w:val="both"/>
        <w:rPr>
          <w:rFonts w:ascii="Arial" w:eastAsia="Yu Gothic UI" w:hAnsi="Arial" w:cs="Arial"/>
          <w:sz w:val="28"/>
          <w:szCs w:val="28"/>
        </w:rPr>
      </w:pPr>
      <w:r w:rsidRPr="00AE18C2">
        <w:rPr>
          <w:rFonts w:ascii="Arial" w:eastAsia="Yu Gothic UI" w:hAnsi="Arial" w:cs="Arial"/>
          <w:sz w:val="28"/>
          <w:szCs w:val="28"/>
        </w:rPr>
        <w:t>2.</w:t>
      </w:r>
      <w:r w:rsidRPr="00AE18C2">
        <w:rPr>
          <w:rFonts w:ascii="Arial" w:eastAsia="Yu Gothic UI" w:hAnsi="Arial" w:cs="Arial"/>
          <w:sz w:val="28"/>
          <w:szCs w:val="28"/>
        </w:rPr>
        <w:tab/>
        <w:t xml:space="preserve">That the defendant operated the motor vehicle in a manner that caused the </w:t>
      </w:r>
      <w:r w:rsidR="00D10B53">
        <w:rPr>
          <w:rFonts w:ascii="Arial" w:eastAsia="Yu Gothic UI" w:hAnsi="Arial" w:cs="Arial"/>
          <w:sz w:val="28"/>
          <w:szCs w:val="28"/>
        </w:rPr>
        <w:t>serious physical injury</w:t>
      </w:r>
      <w:r w:rsidRPr="00AE18C2">
        <w:rPr>
          <w:rFonts w:ascii="Arial" w:eastAsia="Yu Gothic UI" w:hAnsi="Arial" w:cs="Arial"/>
          <w:sz w:val="28"/>
          <w:szCs w:val="28"/>
        </w:rPr>
        <w:t xml:space="preserve"> of (</w:t>
      </w:r>
      <w:r w:rsidRPr="00AE18C2">
        <w:rPr>
          <w:rFonts w:ascii="Arial" w:eastAsia="Yu Gothic UI" w:hAnsi="Arial" w:cs="Arial"/>
          <w:i/>
          <w:iCs/>
          <w:sz w:val="28"/>
          <w:szCs w:val="28"/>
          <w:u w:val="single"/>
        </w:rPr>
        <w:t>specify</w:t>
      </w:r>
      <w:r w:rsidRPr="00AE18C2">
        <w:rPr>
          <w:rFonts w:ascii="Arial" w:eastAsia="Yu Gothic UI" w:hAnsi="Arial" w:cs="Arial"/>
          <w:sz w:val="28"/>
          <w:szCs w:val="28"/>
        </w:rPr>
        <w:t xml:space="preserve">), a passenger in the vehicle who was fifteen years of age or less; and </w:t>
      </w:r>
    </w:p>
    <w:p w14:paraId="09E864B0" w14:textId="77777777" w:rsidR="006661D9" w:rsidRPr="00AE18C2" w:rsidRDefault="006661D9">
      <w:pPr>
        <w:widowControl/>
        <w:jc w:val="both"/>
        <w:rPr>
          <w:rFonts w:ascii="Arial" w:eastAsia="Yu Gothic UI" w:hAnsi="Arial" w:cs="Arial"/>
          <w:sz w:val="28"/>
          <w:szCs w:val="28"/>
        </w:rPr>
      </w:pPr>
    </w:p>
    <w:p w14:paraId="336B702E" w14:textId="77777777" w:rsidR="006661D9" w:rsidRPr="00AE18C2" w:rsidRDefault="006661D9">
      <w:pPr>
        <w:widowControl/>
        <w:tabs>
          <w:tab w:val="left" w:pos="-1440"/>
        </w:tabs>
        <w:ind w:left="1440" w:hanging="720"/>
        <w:jc w:val="both"/>
        <w:rPr>
          <w:rFonts w:ascii="Arial" w:eastAsia="Yu Gothic UI" w:hAnsi="Arial" w:cs="Arial"/>
          <w:sz w:val="28"/>
          <w:szCs w:val="28"/>
        </w:rPr>
      </w:pPr>
      <w:r w:rsidRPr="00AE18C2">
        <w:rPr>
          <w:rFonts w:ascii="Arial" w:eastAsia="Yu Gothic UI" w:hAnsi="Arial" w:cs="Arial"/>
          <w:sz w:val="28"/>
          <w:szCs w:val="28"/>
        </w:rPr>
        <w:t>3.</w:t>
      </w:r>
      <w:r w:rsidRPr="00AE18C2">
        <w:rPr>
          <w:rFonts w:ascii="Arial" w:eastAsia="Yu Gothic UI" w:hAnsi="Arial" w:cs="Arial"/>
          <w:sz w:val="28"/>
          <w:szCs w:val="28"/>
        </w:rPr>
        <w:tab/>
        <w:t>That the defendant did so as a result of such intoxication [or impairment by the use of a drug, or by the combined influence of drugs or of alcohol and any drug or drugs].</w:t>
      </w:r>
    </w:p>
    <w:p w14:paraId="3BBB700D" w14:textId="77777777" w:rsidR="006661D9" w:rsidRPr="00AE18C2" w:rsidRDefault="006661D9">
      <w:pPr>
        <w:widowControl/>
        <w:jc w:val="both"/>
        <w:rPr>
          <w:rFonts w:ascii="Arial" w:eastAsia="Yu Gothic UI" w:hAnsi="Arial" w:cs="Arial"/>
          <w:sz w:val="28"/>
          <w:szCs w:val="28"/>
        </w:rPr>
      </w:pPr>
    </w:p>
    <w:p w14:paraId="20C6664F" w14:textId="77777777" w:rsidR="006661D9" w:rsidRPr="00AE18C2" w:rsidRDefault="006661D9">
      <w:pPr>
        <w:widowControl/>
        <w:ind w:firstLine="720"/>
        <w:jc w:val="both"/>
        <w:rPr>
          <w:rFonts w:ascii="Arial" w:hAnsi="Arial" w:cs="Arial"/>
          <w:sz w:val="28"/>
          <w:szCs w:val="28"/>
        </w:rPr>
      </w:pPr>
      <w:r w:rsidRPr="00AE18C2">
        <w:rPr>
          <w:rFonts w:ascii="Arial" w:hAnsi="Arial" w:cs="Arial"/>
          <w:sz w:val="28"/>
          <w:szCs w:val="28"/>
        </w:rPr>
        <w:t>If you find the People have proven beyond a reasonable doubt each of those elements, you must find the defendant guilty of this crime.</w:t>
      </w:r>
    </w:p>
    <w:p w14:paraId="764FB864" w14:textId="77777777" w:rsidR="006661D9" w:rsidRPr="00AE18C2" w:rsidRDefault="006661D9">
      <w:pPr>
        <w:widowControl/>
        <w:jc w:val="both"/>
        <w:rPr>
          <w:rFonts w:ascii="Arial" w:hAnsi="Arial" w:cs="Arial"/>
          <w:sz w:val="28"/>
          <w:szCs w:val="28"/>
        </w:rPr>
      </w:pPr>
    </w:p>
    <w:p w14:paraId="6B61D068" w14:textId="77777777" w:rsidR="006661D9" w:rsidRPr="00AE18C2" w:rsidRDefault="006661D9">
      <w:pPr>
        <w:widowControl/>
        <w:jc w:val="both"/>
        <w:rPr>
          <w:rFonts w:ascii="Arial" w:hAnsi="Arial" w:cs="Arial"/>
          <w:sz w:val="28"/>
          <w:szCs w:val="28"/>
        </w:rPr>
        <w:sectPr w:rsidR="006661D9" w:rsidRPr="00AE18C2">
          <w:type w:val="continuous"/>
          <w:pgSz w:w="12240" w:h="15840"/>
          <w:pgMar w:top="1080" w:right="2160" w:bottom="1080" w:left="2160" w:header="1080" w:footer="1080" w:gutter="0"/>
          <w:cols w:space="720"/>
          <w:noEndnote/>
        </w:sectPr>
      </w:pPr>
    </w:p>
    <w:p w14:paraId="22851E31" w14:textId="77777777" w:rsidR="006661D9" w:rsidRPr="00AE18C2" w:rsidRDefault="006661D9">
      <w:pPr>
        <w:widowControl/>
        <w:ind w:firstLine="720"/>
        <w:jc w:val="both"/>
        <w:rPr>
          <w:rFonts w:ascii="Arial" w:eastAsia="Yu Gothic UI" w:hAnsi="Arial" w:cs="Arial"/>
          <w:sz w:val="28"/>
          <w:szCs w:val="28"/>
        </w:rPr>
      </w:pPr>
      <w:r w:rsidRPr="00AE18C2">
        <w:rPr>
          <w:rFonts w:ascii="Arial" w:hAnsi="Arial" w:cs="Arial"/>
          <w:sz w:val="28"/>
          <w:szCs w:val="28"/>
        </w:rPr>
        <w:t>If you find the People have not proven beyond a reasonable doubt any one or more of those elements, you must find the defendant not guilty of this crime.</w:t>
      </w:r>
    </w:p>
    <w:sectPr w:rsidR="006661D9" w:rsidRPr="00AE18C2" w:rsidSect="006661D9">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689C7" w14:textId="77777777" w:rsidR="003653B3" w:rsidRDefault="003653B3" w:rsidP="006661D9">
      <w:r>
        <w:separator/>
      </w:r>
    </w:p>
  </w:endnote>
  <w:endnote w:type="continuationSeparator" w:id="0">
    <w:p w14:paraId="6457799C" w14:textId="77777777" w:rsidR="003653B3" w:rsidRDefault="003653B3" w:rsidP="0066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55514" w14:textId="77777777" w:rsidR="006661D9" w:rsidRDefault="006661D9">
    <w:pPr>
      <w:spacing w:line="240" w:lineRule="exact"/>
    </w:pPr>
  </w:p>
  <w:p w14:paraId="50EDB708" w14:textId="3DF9B251" w:rsidR="006661D9" w:rsidRDefault="006661D9">
    <w:pPr>
      <w:framePr w:w="7921" w:wrap="notBeside" w:vAnchor="text" w:hAnchor="text" w:x="1" w:y="1"/>
      <w:jc w:val="center"/>
      <w:rPr>
        <w:rFonts w:ascii="Arial" w:hAnsi="Arial" w:cs="Arial"/>
        <w:sz w:val="26"/>
        <w:szCs w:val="26"/>
      </w:rPr>
    </w:pPr>
    <w:r>
      <w:rPr>
        <w:rFonts w:ascii="Arial" w:hAnsi="Arial" w:cs="Arial"/>
        <w:sz w:val="26"/>
        <w:szCs w:val="26"/>
      </w:rPr>
      <w:fldChar w:fldCharType="begin"/>
    </w:r>
    <w:r>
      <w:rPr>
        <w:rFonts w:ascii="Arial" w:hAnsi="Arial" w:cs="Arial"/>
        <w:sz w:val="26"/>
        <w:szCs w:val="26"/>
      </w:rPr>
      <w:instrText xml:space="preserve">PAGE </w:instrText>
    </w:r>
    <w:r>
      <w:rPr>
        <w:rFonts w:ascii="Arial" w:hAnsi="Arial" w:cs="Arial"/>
        <w:sz w:val="26"/>
        <w:szCs w:val="26"/>
      </w:rPr>
      <w:fldChar w:fldCharType="separate"/>
    </w:r>
    <w:r w:rsidR="00AE18C2">
      <w:rPr>
        <w:rFonts w:ascii="Arial" w:hAnsi="Arial" w:cs="Arial"/>
        <w:noProof/>
        <w:sz w:val="26"/>
        <w:szCs w:val="26"/>
      </w:rPr>
      <w:t>3</w:t>
    </w:r>
    <w:r>
      <w:rPr>
        <w:rFonts w:ascii="Arial" w:hAnsi="Arial" w:cs="Arial"/>
        <w:sz w:val="26"/>
        <w:szCs w:val="26"/>
      </w:rPr>
      <w:fldChar w:fldCharType="end"/>
    </w:r>
  </w:p>
  <w:p w14:paraId="4A9394C8" w14:textId="77777777" w:rsidR="006661D9" w:rsidRDefault="006661D9">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DB2D6" w14:textId="77777777" w:rsidR="003653B3" w:rsidRDefault="003653B3" w:rsidP="006661D9">
      <w:r>
        <w:separator/>
      </w:r>
    </w:p>
  </w:footnote>
  <w:footnote w:type="continuationSeparator" w:id="0">
    <w:p w14:paraId="6A878912" w14:textId="77777777" w:rsidR="003653B3" w:rsidRDefault="003653B3" w:rsidP="006661D9">
      <w:r>
        <w:continuationSeparator/>
      </w:r>
    </w:p>
  </w:footnote>
  <w:footnote w:id="1">
    <w:p w14:paraId="21679D9D" w14:textId="3318B893" w:rsidR="006661D9" w:rsidRPr="00AE18C2" w:rsidRDefault="006661D9">
      <w:pPr>
        <w:spacing w:after="240"/>
        <w:jc w:val="both"/>
        <w:rPr>
          <w:rFonts w:ascii="Arial" w:eastAsia="Yu Gothic UI" w:hAnsi="Arial" w:cs="Arial"/>
        </w:rPr>
      </w:pPr>
      <w:r>
        <w:rPr>
          <w:rStyle w:val="FootnoteReference"/>
          <w:rFonts w:ascii="Yu Gothic UI" w:eastAsia="Yu Gothic UI" w:cs="Yu Gothic UI"/>
          <w:sz w:val="28"/>
          <w:szCs w:val="28"/>
          <w:vertAlign w:val="superscript"/>
        </w:rPr>
        <w:footnoteRef/>
      </w:r>
      <w:r>
        <w:rPr>
          <w:rFonts w:ascii="Yu Gothic UI" w:eastAsia="Yu Gothic UI" w:cs="Yu Gothic UI"/>
          <w:sz w:val="28"/>
          <w:szCs w:val="28"/>
        </w:rPr>
        <w:t xml:space="preserve">  </w:t>
      </w:r>
      <w:r w:rsidRPr="00AE18C2">
        <w:rPr>
          <w:rFonts w:ascii="Arial" w:eastAsia="Yu Gothic UI" w:hAnsi="Arial" w:cs="Arial"/>
        </w:rPr>
        <w:t xml:space="preserve">At this point, Vehicular </w:t>
      </w:r>
      <w:r w:rsidR="00DF7BC8">
        <w:rPr>
          <w:rFonts w:ascii="Arial" w:eastAsia="Yu Gothic UI" w:hAnsi="Arial" w:cs="Arial"/>
        </w:rPr>
        <w:t>Assault</w:t>
      </w:r>
      <w:r w:rsidRPr="00AE18C2">
        <w:rPr>
          <w:rFonts w:ascii="Arial" w:eastAsia="Yu Gothic UI" w:hAnsi="Arial" w:cs="Arial"/>
        </w:rPr>
        <w:t xml:space="preserve"> in the First</w:t>
      </w:r>
      <w:r w:rsidR="00E106D8">
        <w:rPr>
          <w:rFonts w:ascii="Arial" w:eastAsia="Yu Gothic UI" w:hAnsi="Arial" w:cs="Arial"/>
        </w:rPr>
        <w:t xml:space="preserve"> </w:t>
      </w:r>
      <w:r w:rsidRPr="00AE18C2">
        <w:rPr>
          <w:rFonts w:ascii="Arial" w:eastAsia="Yu Gothic UI" w:hAnsi="Arial" w:cs="Arial"/>
        </w:rPr>
        <w:t xml:space="preserve">Degree states: </w:t>
      </w:r>
      <w:r w:rsidRPr="00AE18C2">
        <w:rPr>
          <w:rFonts w:ascii="Arial" w:eastAsia="Yu Gothic UI" w:hAnsi="Arial" w:cs="Arial"/>
        </w:rPr>
        <w:sym w:font="WP TypographicSymbols" w:char="0041"/>
      </w:r>
      <w:r w:rsidRPr="00AE18C2">
        <w:rPr>
          <w:rFonts w:ascii="Arial" w:eastAsia="Yu Gothic UI" w:hAnsi="Arial" w:cs="Arial"/>
        </w:rPr>
        <w:t xml:space="preserve">commits the crime of vehicular </w:t>
      </w:r>
      <w:r w:rsidR="002A2425">
        <w:rPr>
          <w:rFonts w:ascii="Arial" w:eastAsia="Yu Gothic UI" w:hAnsi="Arial" w:cs="Arial"/>
        </w:rPr>
        <w:t>a</w:t>
      </w:r>
      <w:r w:rsidR="00DF7BC8">
        <w:rPr>
          <w:rFonts w:ascii="Arial" w:eastAsia="Yu Gothic UI" w:hAnsi="Arial" w:cs="Arial"/>
        </w:rPr>
        <w:t>ssault</w:t>
      </w:r>
      <w:r w:rsidRPr="00AE18C2">
        <w:rPr>
          <w:rFonts w:ascii="Arial" w:eastAsia="Yu Gothic UI" w:hAnsi="Arial" w:cs="Arial"/>
        </w:rPr>
        <w:t xml:space="preserve"> in the second degree as defined in section 1</w:t>
      </w:r>
      <w:r w:rsidR="005324B9">
        <w:rPr>
          <w:rFonts w:ascii="Arial" w:eastAsia="Yu Gothic UI" w:hAnsi="Arial" w:cs="Arial"/>
        </w:rPr>
        <w:t>20.03</w:t>
      </w:r>
      <w:r w:rsidRPr="00AE18C2">
        <w:rPr>
          <w:rFonts w:ascii="Arial" w:eastAsia="Yu Gothic UI" w:hAnsi="Arial" w:cs="Arial"/>
        </w:rPr>
        <w:t xml:space="preserve"> of this article</w:t>
      </w:r>
      <w:r w:rsidR="004E6519">
        <w:rPr>
          <w:rFonts w:ascii="Arial" w:eastAsia="Yu Gothic UI" w:hAnsi="Arial" w:cs="Arial"/>
        </w:rPr>
        <w:t xml:space="preserve"> of this article</w:t>
      </w:r>
      <w:r w:rsidRPr="00AE18C2">
        <w:rPr>
          <w:rFonts w:ascii="Arial" w:eastAsia="Yu Gothic UI" w:hAnsi="Arial" w:cs="Arial"/>
        </w:rPr>
        <w:sym w:font="WP TypographicSymbols" w:char="0040"/>
      </w:r>
      <w:r w:rsidRPr="00AE18C2">
        <w:rPr>
          <w:rFonts w:ascii="Arial" w:eastAsia="Yu Gothic UI" w:hAnsi="Arial" w:cs="Arial"/>
        </w:rPr>
        <w:t xml:space="preserve"> This charge omits the statutory language and sets forth the elements and alternatives for the underlying offense.</w:t>
      </w:r>
    </w:p>
  </w:footnote>
  <w:footnote w:id="2">
    <w:p w14:paraId="1F165CD7" w14:textId="79F77C00" w:rsidR="006661D9" w:rsidRPr="00AE18C2" w:rsidRDefault="006661D9">
      <w:pPr>
        <w:spacing w:after="240"/>
        <w:jc w:val="both"/>
        <w:rPr>
          <w:rFonts w:ascii="Arial" w:hAnsi="Arial" w:cs="Arial"/>
        </w:rPr>
      </w:pPr>
      <w:r w:rsidRPr="00AE18C2">
        <w:rPr>
          <w:rFonts w:ascii="Arial" w:eastAsia="Yu Gothic UI" w:hAnsi="Arial" w:cs="Arial"/>
          <w:vertAlign w:val="superscript"/>
        </w:rPr>
        <w:t xml:space="preserve">2  </w:t>
      </w:r>
      <w:r w:rsidRPr="00AE18C2">
        <w:rPr>
          <w:rFonts w:ascii="Arial" w:eastAsia="Yu Gothic UI" w:hAnsi="Arial" w:cs="Arial"/>
        </w:rPr>
        <w:t xml:space="preserve">At this point, the statute for the underlying offense of Vehicular </w:t>
      </w:r>
      <w:r w:rsidR="00DF7BC8">
        <w:rPr>
          <w:rFonts w:ascii="Arial" w:eastAsia="Yu Gothic UI" w:hAnsi="Arial" w:cs="Arial"/>
        </w:rPr>
        <w:t>Assault</w:t>
      </w:r>
      <w:r w:rsidRPr="00AE18C2">
        <w:rPr>
          <w:rFonts w:ascii="Arial" w:eastAsia="Yu Gothic UI" w:hAnsi="Arial" w:cs="Arial"/>
        </w:rPr>
        <w:t xml:space="preserve"> in the Second Degree states: </w:t>
      </w:r>
      <w:r w:rsidRPr="00AE18C2">
        <w:rPr>
          <w:rFonts w:ascii="Arial" w:eastAsia="Yu Gothic UI" w:hAnsi="Arial" w:cs="Arial"/>
        </w:rPr>
        <w:sym w:font="WP TypographicSymbols" w:char="0041"/>
      </w:r>
      <w:r w:rsidRPr="00AE18C2">
        <w:rPr>
          <w:rFonts w:ascii="Arial" w:eastAsia="Yu Gothic UI" w:hAnsi="Arial" w:cs="Arial"/>
        </w:rPr>
        <w:t>in violation of subdivision two, three, four or four-a of section eleven hundred ninety-two of the vehicle and traffic law....</w:t>
      </w:r>
      <w:r w:rsidRPr="00AE18C2">
        <w:rPr>
          <w:rFonts w:ascii="Arial" w:eastAsia="Yu Gothic UI" w:hAnsi="Arial" w:cs="Arial"/>
        </w:rPr>
        <w:sym w:font="WP TypographicSymbols" w:char="0040"/>
      </w:r>
      <w:r w:rsidRPr="00AE18C2">
        <w:rPr>
          <w:rFonts w:ascii="Arial" w:eastAsia="Yu Gothic UI" w:hAnsi="Arial" w:cs="Arial"/>
        </w:rPr>
        <w:t xml:space="preserve">  This charge substitutes the operative language of each of those subdivisions.  The court should select the appropriate subdivision(s) to charge. </w:t>
      </w:r>
      <w:r w:rsidR="00ED48B1">
        <w:rPr>
          <w:rFonts w:ascii="Arial" w:eastAsia="Yu Gothic UI" w:hAnsi="Arial" w:cs="Arial"/>
        </w:rPr>
        <w:t>The Navigation Law provisions of th</w:t>
      </w:r>
      <w:r w:rsidR="00E9536E">
        <w:rPr>
          <w:rFonts w:ascii="Arial" w:eastAsia="Yu Gothic UI" w:hAnsi="Arial" w:cs="Arial"/>
        </w:rPr>
        <w:t>e second-degree crime</w:t>
      </w:r>
      <w:r w:rsidR="00ED48B1">
        <w:rPr>
          <w:rFonts w:ascii="Arial" w:eastAsia="Yu Gothic UI" w:hAnsi="Arial" w:cs="Arial"/>
        </w:rPr>
        <w:t xml:space="preserve"> are omitted.</w:t>
      </w:r>
    </w:p>
  </w:footnote>
  <w:footnote w:id="3">
    <w:p w14:paraId="37F45E8D" w14:textId="77777777" w:rsidR="006661D9" w:rsidRPr="00AE18C2" w:rsidRDefault="006661D9">
      <w:pPr>
        <w:spacing w:after="240"/>
        <w:jc w:val="both"/>
        <w:rPr>
          <w:rFonts w:ascii="Arial" w:eastAsia="Yu Gothic UI" w:hAnsi="Arial" w:cs="Arial"/>
        </w:rPr>
      </w:pPr>
      <w:r w:rsidRPr="00AE18C2">
        <w:rPr>
          <w:rStyle w:val="FootnoteReference"/>
          <w:rFonts w:ascii="Arial" w:eastAsia="Yu Gothic UI" w:hAnsi="Arial" w:cs="Arial"/>
          <w:vertAlign w:val="superscript"/>
        </w:rPr>
        <w:footnoteRef/>
      </w:r>
      <w:r w:rsidRPr="00AE18C2">
        <w:rPr>
          <w:rFonts w:ascii="Arial" w:eastAsia="Yu Gothic UI" w:hAnsi="Arial" w:cs="Arial"/>
        </w:rPr>
        <w:t xml:space="preserve"> </w:t>
      </w:r>
      <w:r w:rsidRPr="00AE18C2">
        <w:rPr>
          <w:rFonts w:ascii="Arial" w:eastAsia="Yu Gothic UI" w:hAnsi="Arial" w:cs="Arial"/>
          <w:i/>
          <w:iCs/>
        </w:rPr>
        <w:t>See</w:t>
      </w:r>
      <w:r w:rsidRPr="00AE18C2">
        <w:rPr>
          <w:rFonts w:ascii="Arial" w:eastAsia="Yu Gothic UI" w:hAnsi="Arial" w:cs="Arial"/>
        </w:rPr>
        <w:t xml:space="preserve"> Vehicle &amp; Traffic Law </w:t>
      </w:r>
      <w:r w:rsidRPr="00AE18C2">
        <w:rPr>
          <w:rFonts w:ascii="Arial" w:eastAsia="Yu Gothic UI" w:hAnsi="Arial" w:cs="Arial"/>
        </w:rPr>
        <w:sym w:font="WP TypographicSymbols" w:char="0027"/>
      </w:r>
      <w:r w:rsidRPr="00AE18C2">
        <w:rPr>
          <w:rFonts w:ascii="Arial" w:eastAsia="Yu Gothic UI" w:hAnsi="Arial" w:cs="Arial"/>
        </w:rPr>
        <w:t xml:space="preserve"> 1192(2).</w:t>
      </w:r>
    </w:p>
  </w:footnote>
  <w:footnote w:id="4">
    <w:p w14:paraId="34DC14C6" w14:textId="2707FD2E" w:rsidR="006661D9" w:rsidRPr="00AE18C2" w:rsidRDefault="006661D9">
      <w:pPr>
        <w:spacing w:after="240"/>
        <w:jc w:val="both"/>
        <w:rPr>
          <w:rFonts w:ascii="Arial" w:eastAsia="Yu Gothic UI" w:hAnsi="Arial" w:cs="Arial"/>
        </w:rPr>
      </w:pPr>
      <w:r w:rsidRPr="00AE18C2">
        <w:rPr>
          <w:rStyle w:val="FootnoteReference"/>
          <w:rFonts w:ascii="Arial" w:eastAsia="Yu Gothic UI" w:hAnsi="Arial" w:cs="Arial"/>
          <w:vertAlign w:val="superscript"/>
        </w:rPr>
        <w:footnoteRef/>
      </w:r>
      <w:r w:rsidRPr="00AE18C2">
        <w:rPr>
          <w:rFonts w:ascii="Arial" w:eastAsia="Yu Gothic UI" w:hAnsi="Arial" w:cs="Arial"/>
        </w:rPr>
        <w:t xml:space="preserve"> </w:t>
      </w:r>
      <w:r w:rsidRPr="00AE18C2">
        <w:rPr>
          <w:rFonts w:ascii="Arial" w:eastAsia="Yu Gothic UI" w:hAnsi="Arial" w:cs="Arial"/>
          <w:i/>
          <w:iCs/>
        </w:rPr>
        <w:t>See</w:t>
      </w:r>
      <w:r w:rsidRPr="00AE18C2">
        <w:rPr>
          <w:rFonts w:ascii="Arial" w:eastAsia="Yu Gothic UI" w:hAnsi="Arial" w:cs="Arial"/>
        </w:rPr>
        <w:t xml:space="preserve"> Vehicle &amp; Traffic Law </w:t>
      </w:r>
      <w:r w:rsidRPr="00AE18C2">
        <w:rPr>
          <w:rFonts w:ascii="Arial" w:eastAsia="Yu Gothic UI" w:hAnsi="Arial" w:cs="Arial"/>
        </w:rPr>
        <w:sym w:font="WP TypographicSymbols" w:char="0027"/>
      </w:r>
      <w:r w:rsidRPr="00AE18C2">
        <w:rPr>
          <w:rFonts w:ascii="Arial" w:eastAsia="Yu Gothic UI" w:hAnsi="Arial" w:cs="Arial"/>
        </w:rPr>
        <w:t xml:space="preserve"> 1192(3).</w:t>
      </w:r>
    </w:p>
  </w:footnote>
  <w:footnote w:id="5">
    <w:p w14:paraId="7A15C9B1" w14:textId="77777777" w:rsidR="006661D9" w:rsidRDefault="006661D9">
      <w:pPr>
        <w:spacing w:after="240"/>
        <w:jc w:val="both"/>
        <w:rPr>
          <w:rFonts w:ascii="Yu Gothic UI" w:eastAsia="Yu Gothic UI" w:cs="Yu Gothic UI"/>
          <w:sz w:val="28"/>
          <w:szCs w:val="28"/>
        </w:rPr>
      </w:pPr>
      <w:r>
        <w:rPr>
          <w:rStyle w:val="FootnoteReference"/>
          <w:rFonts w:ascii="Yu Gothic UI" w:eastAsia="Yu Gothic UI" w:cs="Yu Gothic UI"/>
          <w:sz w:val="28"/>
          <w:szCs w:val="28"/>
          <w:vertAlign w:val="superscript"/>
        </w:rPr>
        <w:footnoteRef/>
      </w:r>
      <w:r>
        <w:rPr>
          <w:rFonts w:ascii="Yu Gothic UI" w:eastAsia="Yu Gothic UI" w:cs="Yu Gothic UI"/>
          <w:sz w:val="28"/>
          <w:szCs w:val="28"/>
        </w:rPr>
        <w:t xml:space="preserve"> </w:t>
      </w:r>
      <w:r w:rsidRPr="00311B94">
        <w:rPr>
          <w:rFonts w:ascii="Arial" w:eastAsia="Yu Gothic UI" w:hAnsi="Arial" w:cs="Arial"/>
          <w:i/>
          <w:iCs/>
        </w:rPr>
        <w:t>See</w:t>
      </w:r>
      <w:r w:rsidRPr="00311B94">
        <w:rPr>
          <w:rFonts w:ascii="Arial" w:eastAsia="Yu Gothic UI" w:hAnsi="Arial" w:cs="Arial"/>
        </w:rPr>
        <w:t xml:space="preserve"> Vehicle &amp; Traffic Law </w:t>
      </w:r>
      <w:r w:rsidRPr="00311B94">
        <w:rPr>
          <w:rFonts w:ascii="Arial" w:eastAsia="Yu Gothic UI" w:hAnsi="Arial" w:cs="Arial"/>
        </w:rPr>
        <w:sym w:font="WP TypographicSymbols" w:char="0027"/>
      </w:r>
      <w:r w:rsidRPr="00311B94">
        <w:rPr>
          <w:rFonts w:ascii="Arial" w:eastAsia="Yu Gothic UI" w:hAnsi="Arial" w:cs="Arial"/>
        </w:rPr>
        <w:t xml:space="preserve"> 1192(4).</w:t>
      </w:r>
    </w:p>
  </w:footnote>
  <w:footnote w:id="6">
    <w:p w14:paraId="30E77C5E" w14:textId="77777777" w:rsidR="006661D9" w:rsidRPr="00AE18C2" w:rsidRDefault="006661D9">
      <w:pPr>
        <w:spacing w:after="240"/>
        <w:jc w:val="both"/>
        <w:rPr>
          <w:rFonts w:ascii="Arial" w:eastAsia="Yu Gothic UI" w:hAnsi="Arial" w:cs="Arial"/>
        </w:rPr>
      </w:pPr>
      <w:r w:rsidRPr="00AE18C2">
        <w:rPr>
          <w:rStyle w:val="FootnoteReference"/>
          <w:rFonts w:ascii="Arial" w:eastAsia="Yu Gothic UI" w:hAnsi="Arial" w:cs="Arial"/>
          <w:sz w:val="28"/>
          <w:szCs w:val="28"/>
          <w:vertAlign w:val="superscript"/>
        </w:rPr>
        <w:footnoteRef/>
      </w:r>
      <w:r w:rsidRPr="00AE18C2">
        <w:rPr>
          <w:rFonts w:ascii="Arial" w:eastAsia="Yu Gothic UI" w:hAnsi="Arial" w:cs="Arial"/>
          <w:sz w:val="28"/>
          <w:szCs w:val="28"/>
        </w:rPr>
        <w:t xml:space="preserve">   </w:t>
      </w:r>
      <w:r w:rsidRPr="00AE18C2">
        <w:rPr>
          <w:rFonts w:ascii="Arial" w:eastAsia="Yu Gothic UI" w:hAnsi="Arial" w:cs="Arial"/>
          <w:i/>
          <w:iCs/>
        </w:rPr>
        <w:t>See</w:t>
      </w:r>
      <w:r w:rsidRPr="00AE18C2">
        <w:rPr>
          <w:rFonts w:ascii="Arial" w:eastAsia="Yu Gothic UI" w:hAnsi="Arial" w:cs="Arial"/>
        </w:rPr>
        <w:t xml:space="preserve"> Vehicle &amp; Traffic Law </w:t>
      </w:r>
      <w:r w:rsidRPr="00AE18C2">
        <w:rPr>
          <w:rFonts w:ascii="Arial" w:eastAsia="Yu Gothic UI" w:hAnsi="Arial" w:cs="Arial"/>
        </w:rPr>
        <w:sym w:font="WP TypographicSymbols" w:char="0027"/>
      </w:r>
      <w:r w:rsidRPr="00AE18C2">
        <w:rPr>
          <w:rFonts w:ascii="Arial" w:eastAsia="Yu Gothic UI" w:hAnsi="Arial" w:cs="Arial"/>
        </w:rPr>
        <w:t xml:space="preserve"> 1192(4-a).</w:t>
      </w:r>
    </w:p>
  </w:footnote>
  <w:footnote w:id="7">
    <w:p w14:paraId="3B9AFFBC" w14:textId="66F8B14C" w:rsidR="006661D9" w:rsidRPr="00AE18C2" w:rsidRDefault="006661D9">
      <w:pPr>
        <w:spacing w:after="240"/>
        <w:jc w:val="both"/>
        <w:rPr>
          <w:rFonts w:ascii="Arial" w:eastAsia="Yu Gothic UI" w:hAnsi="Arial" w:cs="Arial"/>
        </w:rPr>
      </w:pPr>
      <w:r w:rsidRPr="00AE18C2">
        <w:rPr>
          <w:rStyle w:val="FootnoteReference"/>
          <w:rFonts w:ascii="Arial" w:eastAsia="Yu Gothic UI" w:hAnsi="Arial" w:cs="Arial"/>
          <w:vertAlign w:val="superscript"/>
        </w:rPr>
        <w:footnoteRef/>
      </w:r>
      <w:r w:rsidRPr="00AE18C2">
        <w:rPr>
          <w:rFonts w:ascii="Arial" w:eastAsia="Yu Gothic UI" w:hAnsi="Arial" w:cs="Arial"/>
        </w:rPr>
        <w:t xml:space="preserve">    The text of the statute contains two references to causing  </w:t>
      </w:r>
      <w:r w:rsidRPr="00AE18C2">
        <w:rPr>
          <w:rFonts w:ascii="Arial" w:eastAsia="Yu Gothic UI" w:hAnsi="Arial" w:cs="Arial"/>
        </w:rPr>
        <w:sym w:font="WP TypographicSymbols" w:char="0041"/>
      </w:r>
      <w:r w:rsidRPr="00AE18C2">
        <w:rPr>
          <w:rFonts w:ascii="Arial" w:eastAsia="Yu Gothic UI" w:hAnsi="Arial" w:cs="Arial"/>
        </w:rPr>
        <w:t xml:space="preserve">the </w:t>
      </w:r>
      <w:r w:rsidR="00D10B53">
        <w:rPr>
          <w:rFonts w:ascii="Arial" w:eastAsia="Yu Gothic UI" w:hAnsi="Arial" w:cs="Arial"/>
        </w:rPr>
        <w:t>serious physical injury</w:t>
      </w:r>
      <w:r w:rsidRPr="00AE18C2">
        <w:rPr>
          <w:rFonts w:ascii="Arial" w:eastAsia="Yu Gothic UI" w:hAnsi="Arial" w:cs="Arial"/>
        </w:rPr>
        <w:t xml:space="preserve"> of another person.</w:t>
      </w:r>
      <w:r w:rsidRPr="00AE18C2">
        <w:rPr>
          <w:rFonts w:ascii="Arial" w:eastAsia="Yu Gothic UI" w:hAnsi="Arial" w:cs="Arial"/>
        </w:rPr>
        <w:sym w:font="WP TypographicSymbols" w:char="0040"/>
      </w:r>
      <w:r w:rsidRPr="00AE18C2">
        <w:rPr>
          <w:rFonts w:ascii="Arial" w:eastAsia="Yu Gothic UI" w:hAnsi="Arial" w:cs="Arial"/>
        </w:rPr>
        <w:t xml:space="preserve">  In order to avoid redundancy and for clarity, the pattern charge contains one reference to such term.</w:t>
      </w:r>
    </w:p>
  </w:footnote>
  <w:footnote w:id="8">
    <w:p w14:paraId="2EDBB993" w14:textId="6196D7C5" w:rsidR="002C46D6" w:rsidRPr="00907B65" w:rsidRDefault="002C46D6" w:rsidP="002C46D6">
      <w:pPr>
        <w:pStyle w:val="FootnoteText"/>
        <w:rPr>
          <w:rFonts w:ascii="Arial" w:hAnsi="Arial" w:cs="Arial"/>
          <w:sz w:val="24"/>
          <w:szCs w:val="24"/>
        </w:rPr>
      </w:pPr>
      <w:r w:rsidRPr="00ED3A90">
        <w:rPr>
          <w:rStyle w:val="FootnoteReference"/>
          <w:rFonts w:ascii="Arial" w:hAnsi="Arial" w:cs="Arial"/>
          <w:sz w:val="24"/>
          <w:szCs w:val="24"/>
          <w:vertAlign w:val="superscript"/>
        </w:rPr>
        <w:footnoteRef/>
      </w:r>
      <w:r w:rsidRPr="00907B65">
        <w:rPr>
          <w:rFonts w:ascii="Arial" w:hAnsi="Arial" w:cs="Arial"/>
          <w:sz w:val="24"/>
          <w:szCs w:val="24"/>
        </w:rPr>
        <w:t xml:space="preserve">  Penal Law § 10.00(10).</w:t>
      </w:r>
    </w:p>
    <w:p w14:paraId="3E6B0742" w14:textId="77777777" w:rsidR="002C46D6" w:rsidRDefault="002C46D6" w:rsidP="002C46D6">
      <w:pPr>
        <w:pStyle w:val="FootnoteText"/>
      </w:pPr>
    </w:p>
  </w:footnote>
  <w:footnote w:id="9">
    <w:p w14:paraId="4451A41E" w14:textId="748CB2D6" w:rsidR="006661D9" w:rsidRPr="00AE18C2" w:rsidRDefault="002F7FDF">
      <w:pPr>
        <w:spacing w:after="240"/>
        <w:jc w:val="both"/>
        <w:rPr>
          <w:rFonts w:ascii="Arial" w:eastAsia="Yu Gothic UI" w:hAnsi="Arial" w:cs="Arial"/>
        </w:rPr>
      </w:pPr>
      <w:r>
        <w:rPr>
          <w:rFonts w:ascii="Arial" w:eastAsia="Yu Gothic UI" w:hAnsi="Arial" w:cs="Arial"/>
          <w:vertAlign w:val="superscript"/>
        </w:rPr>
        <w:t>9</w:t>
      </w:r>
      <w:r w:rsidR="006661D9" w:rsidRPr="00AE18C2">
        <w:rPr>
          <w:rFonts w:ascii="Arial" w:eastAsia="Yu Gothic UI" w:hAnsi="Arial" w:cs="Arial"/>
          <w:vertAlign w:val="superscript"/>
        </w:rPr>
        <w:t xml:space="preserve">   </w:t>
      </w:r>
      <w:r w:rsidR="006661D9" w:rsidRPr="00AE18C2">
        <w:rPr>
          <w:rFonts w:ascii="Arial" w:eastAsia="Yu Gothic UI" w:hAnsi="Arial" w:cs="Arial"/>
          <w:i/>
          <w:iCs/>
        </w:rPr>
        <w:t>See</w:t>
      </w:r>
      <w:r w:rsidR="006661D9" w:rsidRPr="00AE18C2">
        <w:rPr>
          <w:rFonts w:ascii="Arial" w:eastAsia="Yu Gothic UI" w:hAnsi="Arial" w:cs="Arial"/>
        </w:rPr>
        <w:t xml:space="preserve"> Vehicle &amp; Traffic Law </w:t>
      </w:r>
      <w:r w:rsidR="006661D9" w:rsidRPr="00AE18C2">
        <w:rPr>
          <w:rFonts w:ascii="Arial" w:eastAsia="Yu Gothic UI" w:hAnsi="Arial" w:cs="Arial"/>
        </w:rPr>
        <w:sym w:font="WP TypographicSymbols" w:char="0027"/>
      </w:r>
      <w:r w:rsidR="006661D9" w:rsidRPr="00AE18C2">
        <w:rPr>
          <w:rFonts w:ascii="Arial" w:eastAsia="Yu Gothic UI" w:hAnsi="Arial" w:cs="Arial"/>
        </w:rPr>
        <w:t xml:space="preserve"> 114-a and Public Health Law </w:t>
      </w:r>
      <w:r w:rsidR="006661D9" w:rsidRPr="00AE18C2">
        <w:rPr>
          <w:rFonts w:ascii="Arial" w:eastAsia="Yu Gothic UI" w:hAnsi="Arial" w:cs="Arial"/>
        </w:rPr>
        <w:sym w:font="WP TypographicSymbols" w:char="0027"/>
      </w:r>
      <w:r w:rsidR="006661D9" w:rsidRPr="00AE18C2">
        <w:rPr>
          <w:rFonts w:ascii="Arial" w:eastAsia="Yu Gothic UI" w:hAnsi="Arial" w:cs="Arial"/>
        </w:rPr>
        <w:t xml:space="preserve"> 3306.</w:t>
      </w:r>
    </w:p>
  </w:footnote>
  <w:footnote w:id="10">
    <w:p w14:paraId="0B11DE0E" w14:textId="0ED68A12" w:rsidR="006661D9" w:rsidRPr="00AE18C2" w:rsidRDefault="006661D9">
      <w:pPr>
        <w:spacing w:after="240"/>
        <w:jc w:val="both"/>
        <w:rPr>
          <w:rFonts w:ascii="Arial" w:eastAsia="Yu Gothic UI" w:hAnsi="Arial" w:cs="Arial"/>
        </w:rPr>
      </w:pPr>
      <w:r w:rsidRPr="00AE18C2">
        <w:rPr>
          <w:rStyle w:val="FootnoteReference"/>
          <w:rFonts w:ascii="Arial" w:eastAsia="Yu Gothic UI" w:hAnsi="Arial" w:cs="Arial"/>
          <w:vertAlign w:val="superscript"/>
        </w:rPr>
        <w:footnoteRef/>
      </w:r>
      <w:r w:rsidRPr="00AE18C2">
        <w:rPr>
          <w:rFonts w:ascii="Arial" w:eastAsia="Yu Gothic UI" w:hAnsi="Arial" w:cs="Arial"/>
        </w:rPr>
        <w:t xml:space="preserve">  </w:t>
      </w:r>
      <w:r w:rsidR="00147FAC" w:rsidRPr="00AE18C2">
        <w:rPr>
          <w:rFonts w:ascii="Arial" w:eastAsia="Yu Gothic UI" w:hAnsi="Arial" w:cs="Arial"/>
        </w:rPr>
        <w:t xml:space="preserve">The Legislative Memorandum in support of this statute states that </w:t>
      </w:r>
      <w:r w:rsidR="00147FAC" w:rsidRPr="00AE18C2">
        <w:rPr>
          <w:rFonts w:ascii="Arial" w:eastAsia="Yu Gothic UI" w:hAnsi="Arial" w:cs="Arial"/>
        </w:rPr>
        <w:sym w:font="WP TypographicSymbols" w:char="0041"/>
      </w:r>
      <w:r w:rsidR="00147FAC" w:rsidRPr="00AE18C2">
        <w:rPr>
          <w:rFonts w:ascii="Arial" w:eastAsia="Yu Gothic UI" w:hAnsi="Arial" w:cs="Arial"/>
        </w:rPr>
        <w:t xml:space="preserve">the addition of the rebuttable presumption provision would create a causal link between a driver who causes serious physical injury or </w:t>
      </w:r>
      <w:r w:rsidR="00147FAC">
        <w:rPr>
          <w:rFonts w:ascii="Arial" w:eastAsia="Yu Gothic UI" w:hAnsi="Arial" w:cs="Arial"/>
        </w:rPr>
        <w:t>death</w:t>
      </w:r>
      <w:r w:rsidR="00147FAC" w:rsidRPr="00AE18C2">
        <w:rPr>
          <w:rFonts w:ascii="Arial" w:eastAsia="Yu Gothic UI" w:hAnsi="Arial" w:cs="Arial"/>
        </w:rPr>
        <w:t xml:space="preserve"> and a presumption that it was his or her intoxication or impairment that was the cause of such serious physical injury or </w:t>
      </w:r>
      <w:r w:rsidR="00147FAC">
        <w:rPr>
          <w:rFonts w:ascii="Arial" w:eastAsia="Yu Gothic UI" w:hAnsi="Arial" w:cs="Arial"/>
        </w:rPr>
        <w:t>death</w:t>
      </w:r>
      <w:r w:rsidR="00147FAC" w:rsidRPr="00AE18C2">
        <w:rPr>
          <w:rFonts w:ascii="Arial" w:eastAsia="Yu Gothic UI" w:hAnsi="Arial" w:cs="Arial"/>
        </w:rPr>
        <w:t>.</w:t>
      </w:r>
      <w:r w:rsidR="00147FAC" w:rsidRPr="00AE18C2">
        <w:rPr>
          <w:rFonts w:ascii="Arial" w:eastAsia="Yu Gothic UI" w:hAnsi="Arial" w:cs="Arial"/>
        </w:rPr>
        <w:sym w:font="WP TypographicSymbols" w:char="0040"/>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D9"/>
    <w:rsid w:val="00011A1E"/>
    <w:rsid w:val="00095026"/>
    <w:rsid w:val="000B3AB9"/>
    <w:rsid w:val="00147FAC"/>
    <w:rsid w:val="002626FC"/>
    <w:rsid w:val="002A2425"/>
    <w:rsid w:val="002C46D6"/>
    <w:rsid w:val="002F7FDF"/>
    <w:rsid w:val="00311B94"/>
    <w:rsid w:val="003653B3"/>
    <w:rsid w:val="003A2792"/>
    <w:rsid w:val="00491516"/>
    <w:rsid w:val="004D3040"/>
    <w:rsid w:val="004E6519"/>
    <w:rsid w:val="00523991"/>
    <w:rsid w:val="005324B9"/>
    <w:rsid w:val="00554793"/>
    <w:rsid w:val="005D3914"/>
    <w:rsid w:val="00642E1F"/>
    <w:rsid w:val="006545AD"/>
    <w:rsid w:val="006661D9"/>
    <w:rsid w:val="006C6011"/>
    <w:rsid w:val="006E5BD2"/>
    <w:rsid w:val="007051F5"/>
    <w:rsid w:val="00772775"/>
    <w:rsid w:val="007C48FA"/>
    <w:rsid w:val="007D4C1E"/>
    <w:rsid w:val="007F5043"/>
    <w:rsid w:val="00886561"/>
    <w:rsid w:val="009051C6"/>
    <w:rsid w:val="00A514E3"/>
    <w:rsid w:val="00A97B75"/>
    <w:rsid w:val="00AE18C2"/>
    <w:rsid w:val="00BE3195"/>
    <w:rsid w:val="00C21CD9"/>
    <w:rsid w:val="00D10B53"/>
    <w:rsid w:val="00D96B8E"/>
    <w:rsid w:val="00DC1F70"/>
    <w:rsid w:val="00DC24A3"/>
    <w:rsid w:val="00DD374E"/>
    <w:rsid w:val="00DF7BC8"/>
    <w:rsid w:val="00E106D8"/>
    <w:rsid w:val="00E9536E"/>
    <w:rsid w:val="00ED48B1"/>
    <w:rsid w:val="00F209B6"/>
    <w:rsid w:val="00F6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41B8E"/>
  <w14:defaultImageDpi w14:val="0"/>
  <w15:docId w15:val="{668D10E5-2D08-4AA0-AC59-8E6417B4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2C46D6"/>
    <w:rPr>
      <w:sz w:val="20"/>
      <w:szCs w:val="20"/>
    </w:rPr>
  </w:style>
  <w:style w:type="character" w:customStyle="1" w:styleId="FootnoteTextChar">
    <w:name w:val="Footnote Text Char"/>
    <w:basedOn w:val="DefaultParagraphFont"/>
    <w:link w:val="FootnoteText"/>
    <w:uiPriority w:val="99"/>
    <w:semiHidden/>
    <w:rsid w:val="002C46D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23</cp:revision>
  <dcterms:created xsi:type="dcterms:W3CDTF">2020-02-19T22:50:00Z</dcterms:created>
  <dcterms:modified xsi:type="dcterms:W3CDTF">2020-05-27T20:17:00Z</dcterms:modified>
</cp:coreProperties>
</file>