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body>
    <w:p>
      <w:pPr>
        <w:pageBreakBefore w:val="false"/>
        <w:spacing w:before="3" w:after="0" w:line="331" w:lineRule="exact"/>
        <w:ind w:right="0" w:left="0" w:firstLine="0"/>
        <w:jc w:val="center"/>
        <w:textAlignment w:val="baseline"/>
        <w:rPr>
          <w:rFonts w:ascii="Arial" w:hAnsi="Arial" w:eastAsia="Arial"/>
          <w:b w:val="true"/>
          <w:color w:val="000000"/>
          <w:spacing w:val="0"/>
          <w:w w:val="100"/>
          <w:sz w:val="28"/>
          <w:vertAlign w:val="baseline"/>
          <w:lang w:val="en-US"/>
        </w:rPr>
      </w:pPr>
      <w:r>
        <w:rPr>
          <w:rFonts w:ascii="Arial" w:hAnsi="Arial" w:eastAsia="Arial"/>
          <w:b w:val="true"/>
          <w:color w:val="000000"/>
          <w:spacing w:val="0"/>
          <w:w w:val="100"/>
          <w:sz w:val="28"/>
          <w:vertAlign w:val="baseline"/>
          <w:lang w:val="en-US"/>
        </w:rPr>
        <w:t xml:space="preserve">CRIMINAL TRESPASS IN THE THIRD DEGREE</w:t>
        <w:br/>
      </w:r>
      <w:r>
        <w:rPr>
          <w:rFonts w:ascii="Arial" w:hAnsi="Arial" w:eastAsia="Arial"/>
          <w:b w:val="true"/>
          <w:color w:val="000000"/>
          <w:spacing w:val="0"/>
          <w:w w:val="100"/>
          <w:sz w:val="28"/>
          <w:vertAlign w:val="baseline"/>
          <w:lang w:val="en-US"/>
        </w:rPr>
        <w:t xml:space="preserve">(Elementary or Secondary School)</w:t>
        <w:br/>
      </w:r>
      <w:r>
        <w:rPr>
          <w:rFonts w:ascii="Arial" w:hAnsi="Arial" w:eastAsia="Arial"/>
          <w:b w:val="true"/>
          <w:color w:val="000000"/>
          <w:spacing w:val="0"/>
          <w:w w:val="100"/>
          <w:sz w:val="28"/>
          <w:vertAlign w:val="baseline"/>
          <w:lang w:val="en-US"/>
        </w:rPr>
        <w:t xml:space="preserve">Penal Law § 140.10(b)</w:t>
        <w:br/>
      </w:r>
      <w:r>
        <w:rPr>
          <w:rFonts w:ascii="Arial" w:hAnsi="Arial" w:eastAsia="Arial"/>
          <w:b w:val="true"/>
          <w:color w:val="000000"/>
          <w:spacing w:val="0"/>
          <w:w w:val="100"/>
          <w:sz w:val="28"/>
          <w:vertAlign w:val="baseline"/>
          <w:lang w:val="en-US"/>
        </w:rPr>
        <w:t xml:space="preserve">(Committed on or after Nov. 1, 1987)</w:t>
        <w:br/>
      </w:r>
      <w:r>
        <w:rPr>
          <w:rFonts w:ascii="Arial" w:hAnsi="Arial" w:eastAsia="Arial"/>
          <w:b w:val="true"/>
          <w:color w:val="000000"/>
          <w:spacing w:val="0"/>
          <w:w w:val="100"/>
          <w:sz w:val="28"/>
          <w:vertAlign w:val="baseline"/>
          <w:lang w:val="en-US"/>
        </w:rPr>
        <w:t xml:space="preserve">(Revised January 2013</w:t>
      </w:r>
      <w:r>
        <w:rPr>
          <w:rFonts w:ascii="Arial" w:hAnsi="Arial" w:eastAsia="Arial"/>
          <w:color w:val="000000"/>
          <w:spacing w:val="0"/>
          <w:w w:val="100"/>
          <w:sz w:val="28"/>
          <w:vertAlign w:val="baseline"/>
          <w:lang w:val="en-US"/>
        </w:rPr>
        <w:t xml:space="preserve">)</w:t>
      </w:r>
      <w:r>
        <w:rPr>
          <w:rFonts w:ascii="Arial" w:hAnsi="Arial" w:eastAsia="Arial"/>
          <w:color w:val="000000"/>
          <w:spacing w:val="0"/>
          <w:w w:val="100"/>
          <w:sz w:val="28"/>
          <w:vertAlign w:val="superscript"/>
          <w:lang w:val="en-US"/>
        </w:rPr>
        <w:t xml:space="preserve">1</w:t>
      </w:r>
      <w:r>
        <w:rPr>
          <w:rFonts w:ascii="Arial" w:hAnsi="Arial" w:eastAsia="Arial"/>
          <w:color w:val="000000"/>
          <w:spacing w:val="0"/>
          <w:w w:val="100"/>
          <w:sz w:val="17"/>
          <w:vertAlign w:val="baseline"/>
          <w:lang w:val="en-US"/>
        </w:rPr>
        <w:t xml:space="preserve">
</w:t>
      </w:r>
    </w:p>
    <w:p>
      <w:pPr>
        <w:pageBreakBefore w:val="false"/>
        <w:spacing w:before="327" w:after="0" w:line="326"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The (</w:t>
      </w:r>
      <w:r>
        <w:rPr>
          <w:rFonts w:ascii="Arial" w:hAnsi="Arial" w:eastAsia="Arial"/>
          <w:i w:val="true"/>
          <w:color w:val="000000"/>
          <w:spacing w:val="0"/>
          <w:w w:val="100"/>
          <w:sz w:val="28"/>
          <w:u w:val="single"/>
          <w:vertAlign w:val="baseline"/>
          <w:lang w:val="en-US"/>
        </w:rPr>
        <w:t xml:space="preserve">specify</w:t>
      </w:r>
      <w:r>
        <w:rPr>
          <w:rFonts w:ascii="Arial" w:hAnsi="Arial" w:eastAsia="Arial"/>
          <w:color w:val="000000"/>
          <w:spacing w:val="0"/>
          <w:w w:val="100"/>
          <w:sz w:val="28"/>
          <w:vertAlign w:val="baseline"/>
          <w:lang w:val="en-US"/>
        </w:rPr>
        <w:t xml:space="preserve">) count is Criminal Trespass in the Third Degree.</w:t>
      </w:r>
    </w:p>
    <w:p>
      <w:pPr>
        <w:pageBreakBefore w:val="false"/>
        <w:spacing w:before="322" w:after="0" w:line="324"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Under our law, a person is guilty of Criminal Trespass in the Third Degree when that person knowingly enters [remains]</w:t>
      </w:r>
      <w:r>
        <w:rPr>
          <w:rFonts w:ascii="Arial" w:hAnsi="Arial" w:eastAsia="Arial"/>
          <w:color w:val="000000"/>
          <w:spacing w:val="0"/>
          <w:w w:val="100"/>
          <w:sz w:val="28"/>
          <w:vertAlign w:val="superscript"/>
          <w:lang w:val="en-US"/>
        </w:rPr>
        <w:t xml:space="preserve">2</w:t>
      </w:r>
      <w:r>
        <w:rPr>
          <w:rFonts w:ascii="Arial" w:hAnsi="Arial" w:eastAsia="Arial"/>
          <w:color w:val="000000"/>
          <w:spacing w:val="0"/>
          <w:w w:val="100"/>
          <w:sz w:val="17"/>
          <w:vertAlign w:val="baseline"/>
          <w:lang w:val="en-US"/>
        </w:rPr>
        <w:t xml:space="preserve"> </w:t>
      </w:r>
      <w:r>
        <w:rPr>
          <w:rFonts w:ascii="Arial" w:hAnsi="Arial" w:eastAsia="Arial"/>
          <w:color w:val="000000"/>
          <w:spacing w:val="0"/>
          <w:w w:val="100"/>
          <w:sz w:val="28"/>
          <w:vertAlign w:val="baseline"/>
          <w:lang w:val="en-US"/>
        </w:rPr>
        <w:t xml:space="preserve">unlawfully in a building, which is utilized as an elementary or secondary school, and when that person does so in violation of conspicuously posted rules or regulations governing entry and use thereof.</w:t>
      </w:r>
    </w:p>
    <w:p>
      <w:pPr>
        <w:pageBreakBefore w:val="false"/>
        <w:spacing w:before="322" w:after="0" w:line="326"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The following terms used in that definition have a special meaning:</w:t>
      </w:r>
    </w:p>
    <w:p>
      <w:pPr>
        <w:pageBreakBefore w:val="false"/>
        <w:spacing w:before="323" w:after="0" w:line="315" w:lineRule="exact"/>
        <w:ind w:right="0" w:left="0" w:firstLine="0"/>
        <w:jc w:val="both"/>
        <w:textAlignment w:val="baseline"/>
        <w:rPr>
          <w:rFonts w:ascii="Arial" w:hAnsi="Arial" w:eastAsia="Arial"/>
          <w:i w:val="true"/>
          <w:color w:val="000000"/>
          <w:spacing w:val="0"/>
          <w:w w:val="100"/>
          <w:sz w:val="28"/>
          <w:vertAlign w:val="baseline"/>
          <w:lang w:val="en-US"/>
        </w:rPr>
      </w:pPr>
      <w:r>
        <w:rPr>
          <w:rFonts w:ascii="Arial" w:hAnsi="Arial" w:eastAsia="Arial"/>
          <w:i w:val="true"/>
          <w:color w:val="000000"/>
          <w:spacing w:val="0"/>
          <w:w w:val="100"/>
          <w:sz w:val="28"/>
          <w:vertAlign w:val="baseline"/>
          <w:lang w:val="en-US"/>
        </w:rPr>
        <w:t xml:space="preserve">[NOTE: Add, where appropriate:</w:t>
      </w:r>
    </w:p>
    <w:p>
      <w:pPr>
        <w:pageBreakBefore w:val="false"/>
        <w:spacing w:before="10" w:after="0" w:line="322" w:lineRule="exact"/>
        <w:ind w:right="0" w:left="0" w:firstLine="720"/>
        <w:jc w:val="both"/>
        <w:textAlignment w:val="baseline"/>
        <w:rPr>
          <w:rFonts w:ascii="Arial" w:hAnsi="Arial" w:eastAsia="Arial"/>
          <w:color w:val="000000"/>
          <w:spacing w:val="-3"/>
          <w:w w:val="100"/>
          <w:sz w:val="28"/>
          <w:vertAlign w:val="baseline"/>
          <w:lang w:val="en-US"/>
        </w:rPr>
      </w:pPr>
      <w:r>
        <w:rPr>
          <w:rFonts w:ascii="Arial" w:hAnsi="Arial" w:eastAsia="Arial"/>
          <w:color w:val="000000"/>
          <w:spacing w:val="-3"/>
          <w:w w:val="100"/>
          <w:sz w:val="28"/>
          <w:vertAlign w:val="baseline"/>
          <w:lang w:val="en-US"/>
        </w:rPr>
        <w:t xml:space="preserve">The term BUILDING has its ordinary meaning and includes any structure, vehicle or watercraft used as an elementary or secondary school. Where a building consists of two or more units separately secured or occupied, each unit shall be deemed both a separate building in itself and a part of the main building.</w:t>
      </w:r>
      <w:r>
        <w:rPr>
          <w:rFonts w:ascii="Arial" w:hAnsi="Arial" w:eastAsia="Arial"/>
          <w:color w:val="000000"/>
          <w:spacing w:val="-3"/>
          <w:w w:val="100"/>
          <w:sz w:val="28"/>
          <w:vertAlign w:val="superscript"/>
          <w:lang w:val="en-US"/>
        </w:rPr>
        <w:t xml:space="preserve">3</w:t>
      </w:r>
      <w:r>
        <w:rPr>
          <w:rFonts w:ascii="Arial" w:hAnsi="Arial" w:eastAsia="Arial"/>
          <w:color w:val="000000"/>
          <w:spacing w:val="-3"/>
          <w:w w:val="100"/>
          <w:sz w:val="28"/>
          <w:vertAlign w:val="baseline"/>
          <w:lang w:val="en-US"/>
        </w:rPr>
        <w:t xml:space="preserve">]</w:t>
      </w:r>
    </w:p>
    <w:p>
      <w:pPr>
        <w:pageBreakBefore w:val="false"/>
        <w:spacing w:before="335" w:after="219" w:line="321" w:lineRule="exact"/>
        <w:ind w:right="0" w:left="0" w:firstLine="720"/>
        <w:jc w:val="both"/>
        <w:textAlignment w:val="baseline"/>
        <w:rPr>
          <w:rFonts w:ascii="Arial" w:hAnsi="Arial" w:eastAsia="Arial"/>
          <w:color w:val="000000"/>
          <w:spacing w:val="-3"/>
          <w:w w:val="100"/>
          <w:sz w:val="28"/>
          <w:vertAlign w:val="baseline"/>
          <w:lang w:val="en-US"/>
        </w:rPr>
      </w:pPr>
      <w:r>
        <w:rPr>
          <w:rFonts w:ascii="Arial" w:hAnsi="Arial" w:eastAsia="Arial"/>
          <w:color w:val="000000"/>
          <w:spacing w:val="-3"/>
          <w:w w:val="100"/>
          <w:sz w:val="28"/>
          <w:vertAlign w:val="baseline"/>
          <w:lang w:val="en-US"/>
        </w:rPr>
        <w:t xml:space="preserve">A person enters [remains] UNLAWFULLY in a building which is utilized as an elementary or secondary school when that</w:t>
      </w:r>
    </w:p>
    <w:p>
      <w:pPr>
        <w:pageBreakBefore w:val="false"/>
        <w:spacing w:before="257" w:after="0" w:line="277" w:lineRule="exact"/>
        <w:ind w:right="0" w:left="0" w:firstLine="0"/>
        <w:jc w:val="both"/>
        <w:textAlignment w:val="baseline"/>
        <w:rPr>
          <w:rFonts w:ascii="Arial" w:hAnsi="Arial" w:eastAsia="Arial"/>
          <w:color w:val="000000"/>
          <w:spacing w:val="0"/>
          <w:w w:val="100"/>
          <w:sz w:val="14"/>
          <w:vertAlign w:val="superscript"/>
          <w:lang w:val="en-US"/>
        </w:rPr>
      </w:pPr>
      <w:r>
        <w:pict>
          <v:line strokeweight="1.2pt" strokecolor="#000000" from="108pt,539.3pt" to="252.05pt,539.3pt" style="position:absolute;mso-position-horizontal-relative:page;mso-position-vertical-relative:page;">
            <v:stroke dashstyle="solid"/>
          </v:line>
        </w:pict>
      </w:r>
      <w:r>
        <w:rPr>
          <w:rFonts w:ascii="Arial" w:hAnsi="Arial" w:eastAsia="Arial"/>
          <w:color w:val="000000"/>
          <w:spacing w:val="0"/>
          <w:w w:val="100"/>
          <w:sz w:val="14"/>
          <w:vertAlign w:val="superscript"/>
          <w:lang w:val="en-US"/>
        </w:rPr>
        <w:t xml:space="preserve">1</w:t>
      </w:r>
      <w:r>
        <w:rPr>
          <w:rFonts w:ascii="Arial" w:hAnsi="Arial" w:eastAsia="Arial"/>
          <w:color w:val="000000"/>
          <w:spacing w:val="0"/>
          <w:w w:val="100"/>
          <w:sz w:val="24"/>
          <w:vertAlign w:val="baseline"/>
          <w:lang w:val="en-US"/>
        </w:rPr>
        <w:t xml:space="preserve"> The January, 2013, revision was for the purpose of expanding the definition of “unlawfully” when the trespass is premised on a violation of an order of protection in order to accord with the dictates of </w:t>
      </w:r>
      <w:r>
        <w:rPr>
          <w:rFonts w:ascii="Arial" w:hAnsi="Arial" w:eastAsia="Arial"/>
          <w:i w:val="true"/>
          <w:color w:val="000000"/>
          <w:spacing w:val="0"/>
          <w:w w:val="100"/>
          <w:sz w:val="24"/>
          <w:vertAlign w:val="baseline"/>
          <w:lang w:val="en-US"/>
        </w:rPr>
        <w:t xml:space="preserve">People v Cajigas</w:t>
      </w:r>
      <w:r>
        <w:rPr>
          <w:rFonts w:ascii="Arial" w:hAnsi="Arial" w:eastAsia="Arial"/>
          <w:color w:val="000000"/>
          <w:spacing w:val="0"/>
          <w:w w:val="100"/>
          <w:sz w:val="24"/>
          <w:vertAlign w:val="baseline"/>
          <w:lang w:val="en-US"/>
        </w:rPr>
        <w:t xml:space="preserve">,19 NY3d 697 (2012).</w:t>
      </w:r>
    </w:p>
    <w:p>
      <w:pPr>
        <w:pageBreakBefore w:val="false"/>
        <w:spacing w:before="242" w:after="0" w:line="299" w:lineRule="exact"/>
        <w:ind w:right="0" w:left="0" w:firstLine="0"/>
        <w:jc w:val="both"/>
        <w:textAlignment w:val="baseline"/>
        <w:rPr>
          <w:rFonts w:ascii="Arial" w:hAnsi="Arial" w:eastAsia="Arial"/>
          <w:color w:val="000000"/>
          <w:spacing w:val="0"/>
          <w:w w:val="100"/>
          <w:sz w:val="16"/>
          <w:vertAlign w:val="superscript"/>
          <w:lang w:val="en-US"/>
        </w:rPr>
      </w:pPr>
      <w:r>
        <w:rPr>
          <w:rFonts w:ascii="Arial" w:hAnsi="Arial" w:eastAsia="Arial"/>
          <w:color w:val="000000"/>
          <w:spacing w:val="0"/>
          <w:w w:val="100"/>
          <w:sz w:val="16"/>
          <w:vertAlign w:val="superscript"/>
          <w:lang w:val="en-US"/>
        </w:rPr>
        <w:t xml:space="preserve">2</w:t>
      </w:r>
      <w:r>
        <w:rPr>
          <w:rFonts w:ascii="Arial" w:hAnsi="Arial" w:eastAsia="Arial"/>
          <w:color w:val="000000"/>
          <w:spacing w:val="0"/>
          <w:w w:val="100"/>
          <w:sz w:val="26"/>
          <w:vertAlign w:val="baseline"/>
          <w:lang w:val="en-US"/>
        </w:rPr>
        <w:t xml:space="preserve"> When the accusation is that the defendant entered lawfully upon the premises but remained unlawfully after license and privilege to be on the premises terminated, substitute the word “remains” for the word “enters” as indicated by the use of brackets. </w:t>
      </w:r>
      <w:r>
        <w:rPr>
          <w:rFonts w:ascii="Arial" w:hAnsi="Arial" w:eastAsia="Arial"/>
          <w:i w:val="true"/>
          <w:color w:val="000000"/>
          <w:spacing w:val="0"/>
          <w:w w:val="100"/>
          <w:sz w:val="26"/>
          <w:vertAlign w:val="baseline"/>
          <w:lang w:val="en-US"/>
        </w:rPr>
        <w:t xml:space="preserve">See People v Gaines, </w:t>
      </w:r>
      <w:r>
        <w:rPr>
          <w:rFonts w:ascii="Arial" w:hAnsi="Arial" w:eastAsia="Arial"/>
          <w:color w:val="000000"/>
          <w:spacing w:val="0"/>
          <w:w w:val="100"/>
          <w:sz w:val="26"/>
          <w:vertAlign w:val="baseline"/>
          <w:lang w:val="en-US"/>
        </w:rPr>
        <w:t xml:space="preserve">74 NY2d 358 (1989).</w:t>
      </w:r>
    </w:p>
    <w:p>
      <w:pPr>
        <w:pageBreakBefore w:val="false"/>
        <w:spacing w:before="233" w:after="0" w:line="299" w:lineRule="exact"/>
        <w:ind w:right="0" w:left="0" w:firstLine="0"/>
        <w:jc w:val="left"/>
        <w:textAlignment w:val="baseline"/>
        <w:rPr>
          <w:rFonts w:ascii="Arial" w:hAnsi="Arial" w:eastAsia="Arial"/>
          <w:color w:val="000000"/>
          <w:spacing w:val="-2"/>
          <w:w w:val="100"/>
          <w:sz w:val="16"/>
          <w:vertAlign w:val="superscript"/>
          <w:lang w:val="en-US"/>
        </w:rPr>
      </w:pPr>
      <w:r>
        <w:rPr>
          <w:rFonts w:ascii="Arial" w:hAnsi="Arial" w:eastAsia="Arial"/>
          <w:color w:val="000000"/>
          <w:spacing w:val="-2"/>
          <w:w w:val="100"/>
          <w:sz w:val="16"/>
          <w:vertAlign w:val="superscript"/>
          <w:lang w:val="en-US"/>
        </w:rPr>
        <w:t xml:space="preserve">3</w:t>
      </w:r>
      <w:r>
        <w:rPr>
          <w:rFonts w:ascii="Arial" w:hAnsi="Arial" w:eastAsia="Arial"/>
          <w:i w:val="true"/>
          <w:color w:val="000000"/>
          <w:spacing w:val="-2"/>
          <w:w w:val="100"/>
          <w:sz w:val="26"/>
          <w:vertAlign w:val="baseline"/>
          <w:lang w:val="en-US"/>
        </w:rPr>
        <w:t xml:space="preserve"> See </w:t>
      </w:r>
      <w:r>
        <w:rPr>
          <w:rFonts w:ascii="Arial" w:hAnsi="Arial" w:eastAsia="Arial"/>
          <w:color w:val="000000"/>
          <w:spacing w:val="-2"/>
          <w:w w:val="100"/>
          <w:sz w:val="26"/>
          <w:vertAlign w:val="baseline"/>
          <w:lang w:val="en-US"/>
        </w:rPr>
        <w:t xml:space="preserve">Penal Law § 140.00(2).</w:t>
      </w:r>
    </w:p>
    <w:p>
      <w:pPr>
        <w:sectPr>
          <w:type w:val="nextPage"/>
          <w:pgSz w:w="12240" w:h="15840" w:orient="portrait"/>
          <w:pgMar w:bottom="1004" w:top="1440" w:right="2140" w:left="2160" w:header="720" w:footer="720"/>
          <w:titlePg w:val="false"/>
          <w:textDirection w:val="lrTb"/>
        </w:sectPr>
      </w:pPr>
    </w:p>
    <w:p>
      <w:pPr>
        <w:pageBreakBefore w:val="false"/>
        <w:spacing w:before="7" w:after="0" w:line="324" w:lineRule="exact"/>
        <w:ind w:right="0" w:left="0" w:firstLine="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person has no license or privilege to enter [remain] in such building.</w:t>
      </w:r>
      <w:r>
        <w:rPr>
          <w:rFonts w:ascii="Arial" w:hAnsi="Arial" w:eastAsia="Arial"/>
          <w:color w:val="000000"/>
          <w:spacing w:val="0"/>
          <w:w w:val="100"/>
          <w:sz w:val="28"/>
          <w:vertAlign w:val="superscript"/>
          <w:lang w:val="en-US"/>
        </w:rPr>
        <w:t xml:space="preserve">4</w:t>
      </w:r>
      <w:r>
        <w:rPr>
          <w:rFonts w:ascii="Arial" w:hAnsi="Arial" w:eastAsia="Arial"/>
          <w:color w:val="000000"/>
          <w:spacing w:val="0"/>
          <w:w w:val="100"/>
          <w:sz w:val="28"/>
          <w:vertAlign w:val="baseline"/>
          <w:lang w:val="en-US"/>
        </w:rPr>
        <w:t xml:space="preserve"> To have no license or privilege to enter [remain] means to have no right, permission or authority to do so.</w:t>
      </w:r>
    </w:p>
    <w:p>
      <w:pPr>
        <w:pageBreakBefore w:val="false"/>
        <w:spacing w:before="316" w:after="0" w:line="324" w:lineRule="exact"/>
        <w:ind w:right="0" w:left="0" w:firstLine="648"/>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A person enters [remains in or about] a school building without license or privilege when such person does so without written permission from someone authorized to issue such permission, or without a legitimate reason which includes a relationship involving custody of, or responsibility for, a pupil or student enrolled in the school, or without legitimate business or a purpose relating to the operation of the school.</w:t>
      </w:r>
      <w:r>
        <w:rPr>
          <w:rFonts w:ascii="Arial" w:hAnsi="Arial" w:eastAsia="Arial"/>
          <w:color w:val="000000"/>
          <w:spacing w:val="0"/>
          <w:w w:val="100"/>
          <w:sz w:val="28"/>
          <w:vertAlign w:val="superscript"/>
          <w:lang w:val="en-US"/>
        </w:rPr>
        <w:t xml:space="preserve">5</w:t>
      </w:r>
      <w:r>
        <w:rPr>
          <w:rFonts w:ascii="Arial" w:hAnsi="Arial" w:eastAsia="Arial"/>
          <w:color w:val="000000"/>
          <w:spacing w:val="0"/>
          <w:w w:val="100"/>
          <w:sz w:val="17"/>
          <w:vertAlign w:val="baseline"/>
          <w:lang w:val="en-US"/>
        </w:rPr>
        <w:t xml:space="preserve">
</w:t>
      </w:r>
    </w:p>
    <w:p>
      <w:pPr>
        <w:pageBreakBefore w:val="false"/>
        <w:spacing w:before="338" w:after="0" w:line="315" w:lineRule="exact"/>
        <w:ind w:right="0" w:left="0" w:firstLine="0"/>
        <w:jc w:val="left"/>
        <w:textAlignment w:val="baseline"/>
        <w:rPr>
          <w:rFonts w:ascii="Arial" w:hAnsi="Arial" w:eastAsia="Arial"/>
          <w:i w:val="true"/>
          <w:color w:val="000000"/>
          <w:spacing w:val="0"/>
          <w:w w:val="100"/>
          <w:sz w:val="28"/>
          <w:vertAlign w:val="baseline"/>
          <w:lang w:val="en-US"/>
        </w:rPr>
      </w:pPr>
      <w:r>
        <w:rPr>
          <w:rFonts w:ascii="Arial" w:hAnsi="Arial" w:eastAsia="Arial"/>
          <w:i w:val="true"/>
          <w:color w:val="000000"/>
          <w:spacing w:val="0"/>
          <w:w w:val="100"/>
          <w:sz w:val="28"/>
          <w:vertAlign w:val="baseline"/>
          <w:lang w:val="en-US"/>
        </w:rPr>
        <w:t xml:space="preserve">[NOTE: Add, where appropriate:</w:t>
      </w:r>
    </w:p>
    <w:p>
      <w:pPr>
        <w:pageBreakBefore w:val="false"/>
        <w:spacing w:before="0" w:after="0" w:line="322" w:lineRule="exact"/>
        <w:ind w:right="0" w:left="0" w:firstLine="648"/>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A person who is subject to and knows of an order of protection directing him/her to stay away from a building which he/she knowingly enters, even by invitation or permission, UNLAWFULLY enters that building.</w:t>
      </w:r>
      <w:r>
        <w:rPr>
          <w:rFonts w:ascii="Arial" w:hAnsi="Arial" w:eastAsia="Arial"/>
          <w:color w:val="000000"/>
          <w:spacing w:val="0"/>
          <w:w w:val="100"/>
          <w:sz w:val="28"/>
          <w:vertAlign w:val="superscript"/>
          <w:lang w:val="en-US"/>
        </w:rPr>
        <w:t xml:space="preserve">6</w:t>
      </w:r>
      <w:r>
        <w:rPr>
          <w:rFonts w:ascii="Arial" w:hAnsi="Arial" w:eastAsia="Arial"/>
          <w:color w:val="000000"/>
          <w:spacing w:val="0"/>
          <w:w w:val="100"/>
          <w:sz w:val="28"/>
          <w:vertAlign w:val="baseline"/>
          <w:lang w:val="en-US"/>
        </w:rPr>
        <w:t xml:space="preserve">]</w:t>
      </w:r>
    </w:p>
    <w:p>
      <w:pPr>
        <w:pageBreakBefore w:val="false"/>
        <w:spacing w:before="334" w:after="0" w:line="315" w:lineRule="exact"/>
        <w:ind w:right="0" w:left="0" w:firstLine="0"/>
        <w:jc w:val="both"/>
        <w:textAlignment w:val="baseline"/>
        <w:rPr>
          <w:rFonts w:ascii="Arial" w:hAnsi="Arial" w:eastAsia="Arial"/>
          <w:i w:val="true"/>
          <w:color w:val="000000"/>
          <w:spacing w:val="0"/>
          <w:w w:val="100"/>
          <w:sz w:val="28"/>
          <w:vertAlign w:val="baseline"/>
          <w:lang w:val="en-US"/>
        </w:rPr>
      </w:pPr>
      <w:r>
        <w:rPr>
          <w:rFonts w:ascii="Arial" w:hAnsi="Arial" w:eastAsia="Arial"/>
          <w:i w:val="true"/>
          <w:color w:val="000000"/>
          <w:spacing w:val="0"/>
          <w:w w:val="100"/>
          <w:sz w:val="28"/>
          <w:vertAlign w:val="baseline"/>
          <w:lang w:val="en-US"/>
        </w:rPr>
        <w:t xml:space="preserve">[NOTE: Add, where appropriate:</w:t>
      </w:r>
    </w:p>
    <w:p>
      <w:pPr>
        <w:pageBreakBefore w:val="false"/>
        <w:spacing w:before="0" w:after="0" w:line="323" w:lineRule="exact"/>
        <w:ind w:right="0" w:left="0" w:firstLine="648"/>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A person who, regardless of his or her intent, enters [remains] in or upon premises which are at the time open to the public does so with license and privilege unless he or she defies a lawful order not to enter [remain], personally communicated to him or her by the owner of such premises or other authorized person.</w:t>
      </w:r>
      <w:r>
        <w:rPr>
          <w:rFonts w:ascii="Arial" w:hAnsi="Arial" w:eastAsia="Arial"/>
          <w:color w:val="000000"/>
          <w:spacing w:val="0"/>
          <w:w w:val="100"/>
          <w:sz w:val="28"/>
          <w:vertAlign w:val="superscript"/>
          <w:lang w:val="en-US"/>
        </w:rPr>
        <w:t xml:space="preserve">7</w:t>
      </w:r>
      <w:r>
        <w:rPr>
          <w:rFonts w:ascii="Arial" w:hAnsi="Arial" w:eastAsia="Arial"/>
          <w:color w:val="000000"/>
          <w:spacing w:val="0"/>
          <w:w w:val="100"/>
          <w:sz w:val="28"/>
          <w:vertAlign w:val="baseline"/>
          <w:lang w:val="en-US"/>
        </w:rPr>
        <w:t xml:space="preserve">]</w:t>
      </w:r>
    </w:p>
    <w:p>
      <w:pPr>
        <w:pageBreakBefore w:val="false"/>
        <w:spacing w:before="334" w:after="0" w:line="315" w:lineRule="exact"/>
        <w:ind w:right="0" w:left="0" w:firstLine="0"/>
        <w:jc w:val="left"/>
        <w:textAlignment w:val="baseline"/>
        <w:rPr>
          <w:rFonts w:ascii="Arial" w:hAnsi="Arial" w:eastAsia="Arial"/>
          <w:i w:val="true"/>
          <w:color w:val="000000"/>
          <w:spacing w:val="0"/>
          <w:w w:val="100"/>
          <w:sz w:val="28"/>
          <w:vertAlign w:val="baseline"/>
          <w:lang w:val="en-US"/>
        </w:rPr>
      </w:pPr>
      <w:r>
        <w:rPr>
          <w:rFonts w:ascii="Arial" w:hAnsi="Arial" w:eastAsia="Arial"/>
          <w:i w:val="true"/>
          <w:color w:val="000000"/>
          <w:spacing w:val="0"/>
          <w:w w:val="100"/>
          <w:sz w:val="28"/>
          <w:vertAlign w:val="baseline"/>
          <w:lang w:val="en-US"/>
        </w:rPr>
        <w:t xml:space="preserve">[NOTE: Add, where appropriate:</w:t>
      </w:r>
    </w:p>
    <w:p>
      <w:pPr>
        <w:pageBreakBefore w:val="false"/>
        <w:spacing w:before="1" w:after="552" w:line="324" w:lineRule="exact"/>
        <w:ind w:right="0" w:left="0" w:firstLine="648"/>
        <w:jc w:val="both"/>
        <w:textAlignment w:val="baseline"/>
        <w:rPr>
          <w:rFonts w:ascii="Arial" w:hAnsi="Arial" w:eastAsia="Arial"/>
          <w:color w:val="000000"/>
          <w:spacing w:val="-2"/>
          <w:w w:val="100"/>
          <w:sz w:val="28"/>
          <w:vertAlign w:val="baseline"/>
          <w:lang w:val="en-US"/>
        </w:rPr>
      </w:pPr>
      <w:r>
        <w:rPr>
          <w:rFonts w:ascii="Arial" w:hAnsi="Arial" w:eastAsia="Arial"/>
          <w:color w:val="000000"/>
          <w:spacing w:val="-2"/>
          <w:w w:val="100"/>
          <w:sz w:val="28"/>
          <w:vertAlign w:val="baseline"/>
          <w:lang w:val="en-US"/>
        </w:rPr>
        <w:t xml:space="preserve">A license or privilege to enter [remain] in a building which is only partly open to the public is not a license or privilege to enter [remain], in that part of the building which is not open to the</w:t>
      </w:r>
    </w:p>
    <w:p>
      <w:pPr>
        <w:pageBreakBefore w:val="false"/>
        <w:spacing w:before="253" w:after="0" w:line="299" w:lineRule="exact"/>
        <w:ind w:right="0" w:left="0" w:firstLine="0"/>
        <w:jc w:val="left"/>
        <w:textAlignment w:val="baseline"/>
        <w:rPr>
          <w:rFonts w:ascii="Arial" w:hAnsi="Arial" w:eastAsia="Arial"/>
          <w:color w:val="000000"/>
          <w:spacing w:val="-2"/>
          <w:w w:val="100"/>
          <w:sz w:val="16"/>
          <w:vertAlign w:val="superscript"/>
          <w:lang w:val="en-US"/>
        </w:rPr>
      </w:pPr>
      <w:r>
        <w:pict>
          <v:line strokeweight="0.95pt" strokecolor="#000000" from="108pt,586.55pt" to="252.05pt,586.55pt" style="position:absolute;mso-position-horizontal-relative:page;mso-position-vertical-relative:page;">
            <v:stroke dashstyle="solid"/>
          </v:line>
        </w:pict>
      </w:r>
      <w:r>
        <w:rPr>
          <w:rFonts w:ascii="Arial" w:hAnsi="Arial" w:eastAsia="Arial"/>
          <w:color w:val="000000"/>
          <w:spacing w:val="-2"/>
          <w:w w:val="100"/>
          <w:sz w:val="16"/>
          <w:vertAlign w:val="superscript"/>
          <w:lang w:val="en-US"/>
        </w:rPr>
        <w:t xml:space="preserve">4</w:t>
      </w:r>
      <w:r>
        <w:rPr>
          <w:rFonts w:ascii="Arial" w:hAnsi="Arial" w:eastAsia="Arial"/>
          <w:i w:val="true"/>
          <w:color w:val="000000"/>
          <w:spacing w:val="-2"/>
          <w:w w:val="100"/>
          <w:sz w:val="26"/>
          <w:vertAlign w:val="baseline"/>
          <w:lang w:val="en-US"/>
        </w:rPr>
        <w:t xml:space="preserve"> See </w:t>
      </w:r>
      <w:r>
        <w:rPr>
          <w:rFonts w:ascii="Arial" w:hAnsi="Arial" w:eastAsia="Arial"/>
          <w:color w:val="000000"/>
          <w:spacing w:val="-2"/>
          <w:w w:val="100"/>
          <w:sz w:val="26"/>
          <w:vertAlign w:val="baseline"/>
          <w:lang w:val="en-US"/>
        </w:rPr>
        <w:t xml:space="preserve">Penal Law § 140.00(5).</w:t>
      </w:r>
    </w:p>
    <w:p>
      <w:pPr>
        <w:pageBreakBefore w:val="false"/>
        <w:spacing w:before="244" w:after="0" w:line="299" w:lineRule="exact"/>
        <w:ind w:right="0" w:left="0" w:firstLine="0"/>
        <w:jc w:val="left"/>
        <w:textAlignment w:val="baseline"/>
        <w:rPr>
          <w:rFonts w:ascii="Arial" w:hAnsi="Arial" w:eastAsia="Arial"/>
          <w:color w:val="000000"/>
          <w:spacing w:val="-2"/>
          <w:w w:val="100"/>
          <w:sz w:val="16"/>
          <w:vertAlign w:val="superscript"/>
          <w:lang w:val="en-US"/>
        </w:rPr>
      </w:pPr>
      <w:r>
        <w:rPr>
          <w:rFonts w:ascii="Arial" w:hAnsi="Arial" w:eastAsia="Arial"/>
          <w:color w:val="000000"/>
          <w:spacing w:val="-2"/>
          <w:w w:val="100"/>
          <w:sz w:val="16"/>
          <w:vertAlign w:val="superscript"/>
          <w:lang w:val="en-US"/>
        </w:rPr>
        <w:t xml:space="preserve">5</w:t>
      </w:r>
      <w:r>
        <w:rPr>
          <w:rFonts w:ascii="Arial" w:hAnsi="Arial" w:eastAsia="Arial"/>
          <w:i w:val="true"/>
          <w:color w:val="000000"/>
          <w:spacing w:val="-2"/>
          <w:w w:val="100"/>
          <w:sz w:val="26"/>
          <w:vertAlign w:val="baseline"/>
          <w:lang w:val="en-US"/>
        </w:rPr>
        <w:t xml:space="preserve"> See </w:t>
      </w:r>
      <w:r>
        <w:rPr>
          <w:rFonts w:ascii="Arial" w:hAnsi="Arial" w:eastAsia="Arial"/>
          <w:color w:val="000000"/>
          <w:spacing w:val="-2"/>
          <w:w w:val="100"/>
          <w:sz w:val="26"/>
          <w:vertAlign w:val="baseline"/>
          <w:lang w:val="en-US"/>
        </w:rPr>
        <w:t xml:space="preserve">Penal Law § 140.00(5).</w:t>
      </w:r>
    </w:p>
    <w:p>
      <w:pPr>
        <w:pageBreakBefore w:val="false"/>
        <w:spacing w:before="234" w:after="0" w:line="274" w:lineRule="exact"/>
        <w:ind w:right="0" w:left="0" w:firstLine="0"/>
        <w:jc w:val="left"/>
        <w:textAlignment w:val="baseline"/>
        <w:rPr>
          <w:rFonts w:ascii="Arial" w:hAnsi="Arial" w:eastAsia="Arial"/>
          <w:color w:val="000000"/>
          <w:spacing w:val="0"/>
          <w:w w:val="100"/>
          <w:sz w:val="14"/>
          <w:vertAlign w:val="superscript"/>
          <w:lang w:val="en-US"/>
        </w:rPr>
      </w:pPr>
      <w:r>
        <w:rPr>
          <w:rFonts w:ascii="Arial" w:hAnsi="Arial" w:eastAsia="Arial"/>
          <w:color w:val="000000"/>
          <w:spacing w:val="0"/>
          <w:w w:val="100"/>
          <w:sz w:val="14"/>
          <w:vertAlign w:val="superscript"/>
          <w:lang w:val="en-US"/>
        </w:rPr>
        <w:t xml:space="preserve">6</w:t>
      </w:r>
      <w:r>
        <w:rPr>
          <w:rFonts w:ascii="Arial" w:hAnsi="Arial" w:eastAsia="Arial"/>
          <w:i w:val="true"/>
          <w:color w:val="000000"/>
          <w:spacing w:val="0"/>
          <w:w w:val="100"/>
          <w:sz w:val="24"/>
          <w:vertAlign w:val="baseline"/>
          <w:lang w:val="en-US"/>
        </w:rPr>
        <w:t xml:space="preserve"> See </w:t>
      </w:r>
      <w:r>
        <w:rPr>
          <w:rFonts w:ascii="Arial" w:hAnsi="Arial" w:eastAsia="Arial"/>
          <w:color w:val="000000"/>
          <w:spacing w:val="0"/>
          <w:w w:val="100"/>
          <w:sz w:val="24"/>
          <w:vertAlign w:val="baseline"/>
          <w:lang w:val="en-US"/>
        </w:rPr>
        <w:t xml:space="preserve">footnote 1.</w:t>
      </w:r>
    </w:p>
    <w:p>
      <w:pPr>
        <w:pageBreakBefore w:val="false"/>
        <w:spacing w:before="249" w:after="241" w:line="299" w:lineRule="exact"/>
        <w:ind w:right="0" w:left="0" w:firstLine="0"/>
        <w:jc w:val="left"/>
        <w:textAlignment w:val="baseline"/>
        <w:rPr>
          <w:rFonts w:ascii="Arial" w:hAnsi="Arial" w:eastAsia="Arial"/>
          <w:color w:val="000000"/>
          <w:spacing w:val="-2"/>
          <w:w w:val="100"/>
          <w:sz w:val="16"/>
          <w:vertAlign w:val="superscript"/>
          <w:lang w:val="en-US"/>
        </w:rPr>
      </w:pPr>
      <w:r>
        <w:rPr>
          <w:rFonts w:ascii="Arial" w:hAnsi="Arial" w:eastAsia="Arial"/>
          <w:color w:val="000000"/>
          <w:spacing w:val="-2"/>
          <w:w w:val="100"/>
          <w:sz w:val="16"/>
          <w:vertAlign w:val="superscript"/>
          <w:lang w:val="en-US"/>
        </w:rPr>
        <w:t xml:space="preserve">7</w:t>
      </w:r>
      <w:r>
        <w:rPr>
          <w:rFonts w:ascii="Arial" w:hAnsi="Arial" w:eastAsia="Arial"/>
          <w:i w:val="true"/>
          <w:color w:val="000000"/>
          <w:spacing w:val="-2"/>
          <w:w w:val="100"/>
          <w:sz w:val="26"/>
          <w:vertAlign w:val="baseline"/>
          <w:lang w:val="en-US"/>
        </w:rPr>
        <w:t xml:space="preserve"> See </w:t>
      </w:r>
      <w:r>
        <w:rPr>
          <w:rFonts w:ascii="Arial" w:hAnsi="Arial" w:eastAsia="Arial"/>
          <w:color w:val="000000"/>
          <w:spacing w:val="-2"/>
          <w:w w:val="100"/>
          <w:sz w:val="26"/>
          <w:vertAlign w:val="baseline"/>
          <w:lang w:val="en-US"/>
        </w:rPr>
        <w:t xml:space="preserve">Penal Law § 140.00(5).</w:t>
      </w:r>
    </w:p>
    <w:p>
      <w:pPr>
        <w:pageBreakBefore w:val="false"/>
        <w:spacing w:before="2" w:after="0" w:line="299" w:lineRule="exact"/>
        <w:ind w:right="0" w:left="0" w:firstLine="0"/>
        <w:jc w:val="center"/>
        <w:textAlignment w:val="baseline"/>
        <w:rPr>
          <w:rFonts w:ascii="Arial" w:hAnsi="Arial" w:eastAsia="Arial"/>
          <w:color w:val="000000"/>
          <w:spacing w:val="0"/>
          <w:w w:val="100"/>
          <w:sz w:val="26"/>
          <w:vertAlign w:val="baseline"/>
          <w:lang w:val="en-US"/>
        </w:rPr>
      </w:pPr>
      <w:r>
        <w:rPr>
          <w:rFonts w:ascii="Arial" w:hAnsi="Arial" w:eastAsia="Arial"/>
          <w:color w:val="000000"/>
          <w:spacing w:val="0"/>
          <w:w w:val="100"/>
          <w:sz w:val="26"/>
          <w:vertAlign w:val="baseline"/>
          <w:lang w:val="en-US"/>
        </w:rPr>
        <w:t xml:space="preserve">2</w:t>
      </w:r>
    </w:p>
    <w:p>
      <w:pPr>
        <w:sectPr>
          <w:type w:val="nextPage"/>
          <w:pgSz w:w="12240" w:h="15840" w:orient="portrait"/>
          <w:pgMar w:bottom="1024" w:top="1440" w:right="2140" w:left="2160" w:header="720" w:footer="720"/>
          <w:titlePg w:val="false"/>
          <w:textDirection w:val="lrTb"/>
        </w:sectPr>
      </w:pPr>
    </w:p>
    <w:p>
      <w:pPr>
        <w:pageBreakBefore w:val="false"/>
        <w:spacing w:before="35" w:after="0" w:line="322" w:lineRule="exact"/>
        <w:ind w:right="0" w:left="0" w:firstLine="0"/>
        <w:jc w:val="left"/>
        <w:textAlignment w:val="baseline"/>
        <w:rPr>
          <w:rFonts w:ascii="Arial" w:hAnsi="Arial" w:eastAsia="Arial"/>
          <w:color w:val="000000"/>
          <w:spacing w:val="-8"/>
          <w:w w:val="100"/>
          <w:sz w:val="28"/>
          <w:vertAlign w:val="baseline"/>
          <w:lang w:val="en-US"/>
        </w:rPr>
      </w:pPr>
      <w:r>
        <w:rPr>
          <w:rFonts w:ascii="Arial" w:hAnsi="Arial" w:eastAsia="Arial"/>
          <w:color w:val="000000"/>
          <w:spacing w:val="-8"/>
          <w:w w:val="100"/>
          <w:sz w:val="28"/>
          <w:vertAlign w:val="baseline"/>
          <w:lang w:val="en-US"/>
        </w:rPr>
        <w:t xml:space="preserve">public.</w:t>
      </w:r>
      <w:r>
        <w:rPr>
          <w:rFonts w:ascii="Arial" w:hAnsi="Arial" w:eastAsia="Arial"/>
          <w:color w:val="000000"/>
          <w:spacing w:val="-8"/>
          <w:w w:val="100"/>
          <w:sz w:val="28"/>
          <w:vertAlign w:val="superscript"/>
          <w:lang w:val="en-US"/>
        </w:rPr>
        <w:t xml:space="preserve">8</w:t>
      </w:r>
      <w:r>
        <w:rPr>
          <w:rFonts w:ascii="Arial" w:hAnsi="Arial" w:eastAsia="Arial"/>
          <w:color w:val="000000"/>
          <w:spacing w:val="-8"/>
          <w:w w:val="100"/>
          <w:sz w:val="28"/>
          <w:vertAlign w:val="baseline"/>
          <w:lang w:val="en-US"/>
        </w:rPr>
        <w:t xml:space="preserve">]</w:t>
      </w:r>
    </w:p>
    <w:p>
      <w:pPr>
        <w:pageBreakBefore w:val="false"/>
        <w:spacing w:before="338" w:after="0" w:line="323" w:lineRule="exact"/>
        <w:ind w:right="0" w:left="0" w:firstLine="720"/>
        <w:jc w:val="both"/>
        <w:textAlignment w:val="baseline"/>
        <w:rPr>
          <w:rFonts w:ascii="Arial" w:hAnsi="Arial" w:eastAsia="Arial"/>
          <w:color w:val="000000"/>
          <w:spacing w:val="-4"/>
          <w:w w:val="100"/>
          <w:sz w:val="28"/>
          <w:vertAlign w:val="baseline"/>
          <w:lang w:val="en-US"/>
        </w:rPr>
      </w:pPr>
      <w:r>
        <w:rPr>
          <w:rFonts w:ascii="Arial" w:hAnsi="Arial" w:eastAsia="Arial"/>
          <w:color w:val="000000"/>
          <w:spacing w:val="-4"/>
          <w:w w:val="100"/>
          <w:sz w:val="28"/>
          <w:vertAlign w:val="baseline"/>
          <w:lang w:val="en-US"/>
        </w:rPr>
        <w:t xml:space="preserve">A person KNOWINGLY enters [remains] unlawfully in a building, which is utilized as an elementary or secondary school, in violation of conspicuously posted rules or regulations governing entry and use thereof, when that person is aware that he or she is entering [remaining] in such building without license or privilege to do so, and in violation of such rules or regulations.</w:t>
      </w:r>
      <w:r>
        <w:rPr>
          <w:rFonts w:ascii="Arial" w:hAnsi="Arial" w:eastAsia="Arial"/>
          <w:color w:val="000000"/>
          <w:spacing w:val="-4"/>
          <w:w w:val="100"/>
          <w:sz w:val="28"/>
          <w:vertAlign w:val="superscript"/>
          <w:lang w:val="en-US"/>
        </w:rPr>
        <w:t xml:space="preserve">9</w:t>
      </w:r>
      <w:r>
        <w:rPr>
          <w:rFonts w:ascii="Arial" w:hAnsi="Arial" w:eastAsia="Arial"/>
          <w:color w:val="000000"/>
          <w:spacing w:val="-4"/>
          <w:w w:val="100"/>
          <w:sz w:val="17"/>
          <w:vertAlign w:val="baseline"/>
          <w:lang w:val="en-US"/>
        </w:rPr>
        <w:t xml:space="preserve">
</w:t>
      </w:r>
    </w:p>
    <w:p>
      <w:pPr>
        <w:pageBreakBefore w:val="false"/>
        <w:spacing w:before="327" w:after="0" w:line="324" w:lineRule="exact"/>
        <w:ind w:right="0" w:left="0" w:firstLine="720"/>
        <w:jc w:val="both"/>
        <w:textAlignment w:val="baseline"/>
        <w:rPr>
          <w:rFonts w:ascii="Arial" w:hAnsi="Arial" w:eastAsia="Arial"/>
          <w:color w:val="000000"/>
          <w:spacing w:val="-4"/>
          <w:w w:val="100"/>
          <w:sz w:val="28"/>
          <w:vertAlign w:val="baseline"/>
          <w:lang w:val="en-US"/>
        </w:rPr>
      </w:pPr>
      <w:r>
        <w:rPr>
          <w:rFonts w:ascii="Arial" w:hAnsi="Arial" w:eastAsia="Arial"/>
          <w:color w:val="000000"/>
          <w:spacing w:val="-4"/>
          <w:w w:val="100"/>
          <w:sz w:val="28"/>
          <w:vertAlign w:val="baseline"/>
          <w:lang w:val="en-US"/>
        </w:rPr>
        <w:t xml:space="preserve">In order for you to find the defendant guilty of this crime, the People are required to prove from all the evidence in the case beyond a reasonable doubt both of the following two elements:</w:t>
      </w:r>
    </w:p>
    <w:p>
      <w:pPr>
        <w:pageBreakBefore w:val="false"/>
        <w:numPr>
          <w:ilvl w:val="0"/>
          <w:numId w:val="1"/>
        </w:numPr>
        <w:tabs>
          <w:tab w:val="clear" w:pos="720"/>
          <w:tab w:val="left" w:pos="1440"/>
        </w:tabs>
        <w:spacing w:before="331" w:after="0" w:line="317" w:lineRule="exact"/>
        <w:ind w:right="0" w:left="720" w:firstLine="0"/>
        <w:jc w:val="left"/>
        <w:textAlignment w:val="baseline"/>
        <w:rPr>
          <w:rFonts w:ascii="Arial" w:hAnsi="Arial" w:eastAsia="Arial"/>
          <w:color w:val="000000"/>
          <w:spacing w:val="-2"/>
          <w:w w:val="100"/>
          <w:sz w:val="28"/>
          <w:vertAlign w:val="baseline"/>
          <w:lang w:val="en-US"/>
        </w:rPr>
      </w:pPr>
      <w:r>
        <w:rPr>
          <w:rFonts w:ascii="Arial" w:hAnsi="Arial" w:eastAsia="Arial"/>
          <w:color w:val="000000"/>
          <w:spacing w:val="-2"/>
          <w:w w:val="100"/>
          <w:sz w:val="28"/>
          <w:vertAlign w:val="baseline"/>
          <w:lang w:val="en-US"/>
        </w:rPr>
        <w:t xml:space="preserve">That on or about </w:t>
      </w:r>
      <w:r>
        <w:rPr>
          <w:rFonts w:ascii="Arial" w:hAnsi="Arial" w:eastAsia="Arial"/>
          <w:i w:val="true"/>
          <w:color w:val="000000"/>
          <w:spacing w:val="-2"/>
          <w:w w:val="100"/>
          <w:sz w:val="23"/>
          <w:u w:val="single"/>
          <w:vertAlign w:val="baseline"/>
          <w:lang w:val="en-US"/>
        </w:rPr>
        <w:t xml:space="preserve"> (date) </w:t>
      </w:r>
      <w:r>
        <w:rPr>
          <w:rFonts w:ascii="Arial" w:hAnsi="Arial" w:eastAsia="Arial"/>
          <w:color w:val="000000"/>
          <w:spacing w:val="-2"/>
          <w:w w:val="100"/>
          <w:sz w:val="28"/>
          <w:vertAlign w:val="baseline"/>
          <w:lang w:val="en-US"/>
        </w:rPr>
        <w:t xml:space="preserve"> , in the county of </w:t>
      </w:r>
      <w:r>
        <w:rPr>
          <w:rFonts w:ascii="Arial" w:hAnsi="Arial" w:eastAsia="Arial"/>
          <w:i w:val="true"/>
          <w:color w:val="000000"/>
          <w:spacing w:val="-2"/>
          <w:w w:val="100"/>
          <w:sz w:val="23"/>
          <w:u w:val="single"/>
          <w:vertAlign w:val="baseline"/>
          <w:lang w:val="en-US"/>
        </w:rPr>
        <w:t xml:space="preserve"> (county)</w:t>
      </w:r>
      <w:r>
        <w:rPr>
          <w:rFonts w:ascii="Arial" w:hAnsi="Arial" w:eastAsia="Arial"/>
          <w:color w:val="000000"/>
          <w:spacing w:val="-2"/>
          <w:w w:val="100"/>
          <w:sz w:val="28"/>
          <w:vertAlign w:val="baseline"/>
          <w:lang w:val="en-US"/>
        </w:rPr>
        <w:t xml:space="preserve">, the</w:t>
      </w:r>
    </w:p>
    <w:p>
      <w:pPr>
        <w:pageBreakBefore w:val="false"/>
        <w:tabs>
          <w:tab w:val="left" w:leader="none" w:pos="3168"/>
          <w:tab w:val="right" w:leader="none" w:pos="7920"/>
        </w:tabs>
        <w:spacing w:before="0" w:after="0" w:line="323" w:lineRule="exact"/>
        <w:ind w:right="0" w:left="1440" w:firstLine="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defendant, </w:t>
      </w:r>
      <w:r>
        <w:rPr>
          <w:rFonts w:ascii="Arial" w:hAnsi="Arial" w:eastAsia="Arial"/>
          <w:i w:val="true"/>
          <w:color w:val="000000"/>
          <w:spacing w:val="0"/>
          <w:w w:val="100"/>
          <w:sz w:val="23"/>
          <w:u w:val="single"/>
          <w:vertAlign w:val="baseline"/>
          <w:lang w:val="en-US"/>
        </w:rPr>
        <w:tab/>
      </w:r>
      <w:r>
        <w:rPr>
          <w:rFonts w:ascii="Arial" w:hAnsi="Arial" w:eastAsia="Arial"/>
          <w:i w:val="true"/>
          <w:color w:val="000000"/>
          <w:spacing w:val="0"/>
          <w:w w:val="100"/>
          <w:sz w:val="23"/>
          <w:u w:val="single"/>
          <w:vertAlign w:val="baseline"/>
          <w:lang w:val="en-US"/>
        </w:rPr>
        <w:t xml:space="preserve">(defendant's name) </w:t>
      </w:r>
      <w:r>
        <w:rPr>
          <w:rFonts w:ascii="Arial" w:hAnsi="Arial" w:eastAsia="Arial"/>
          <w:color w:val="000000"/>
          <w:spacing w:val="0"/>
          <w:w w:val="100"/>
          <w:sz w:val="28"/>
          <w:vertAlign w:val="baseline"/>
          <w:lang w:val="en-US"/>
        </w:rPr>
        <w:t xml:space="preserve"> ,	</w:t>
      </w:r>
      <w:r>
        <w:rPr>
          <w:rFonts w:ascii="Arial" w:hAnsi="Arial" w:eastAsia="Arial"/>
          <w:color w:val="000000"/>
          <w:spacing w:val="0"/>
          <w:w w:val="100"/>
          <w:sz w:val="28"/>
          <w:vertAlign w:val="baseline"/>
          <w:lang w:val="en-US"/>
        </w:rPr>
        <w:t xml:space="preserve">in violation of</w:t>
        <w:br/>
      </w:r>
      <w:r>
        <w:rPr>
          <w:rFonts w:ascii="Arial" w:hAnsi="Arial" w:eastAsia="Arial"/>
          <w:color w:val="000000"/>
          <w:spacing w:val="0"/>
          <w:w w:val="100"/>
          <w:sz w:val="28"/>
          <w:vertAlign w:val="baseline"/>
          <w:lang w:val="en-US"/>
        </w:rPr>
        <w:t xml:space="preserve">conspicuously posted rules or regulations governing entry and use thereof, unlawfully entered [remained] in a building located at </w:t>
      </w:r>
      <w:r>
        <w:rPr>
          <w:rFonts w:ascii="Arial" w:hAnsi="Arial" w:eastAsia="Arial"/>
          <w:i w:val="true"/>
          <w:color w:val="000000"/>
          <w:spacing w:val="0"/>
          <w:w w:val="100"/>
          <w:sz w:val="23"/>
          <w:u w:val="single"/>
          <w:vertAlign w:val="baseline"/>
          <w:lang w:val="en-US"/>
        </w:rPr>
        <w:t xml:space="preserve"> (specify) </w:t>
      </w:r>
      <w:r>
        <w:rPr>
          <w:rFonts w:ascii="Arial" w:hAnsi="Arial" w:eastAsia="Arial"/>
          <w:color w:val="000000"/>
          <w:spacing w:val="0"/>
          <w:w w:val="100"/>
          <w:sz w:val="28"/>
          <w:vertAlign w:val="baseline"/>
          <w:lang w:val="en-US"/>
        </w:rPr>
        <w:t xml:space="preserve"> , which was utilized as an elementary or secondary school; and</w:t>
      </w:r>
    </w:p>
    <w:p>
      <w:pPr>
        <w:pageBreakBefore w:val="false"/>
        <w:numPr>
          <w:ilvl w:val="0"/>
          <w:numId w:val="1"/>
        </w:numPr>
        <w:tabs>
          <w:tab w:val="clear" w:pos="720"/>
          <w:tab w:val="left" w:pos="1440"/>
        </w:tabs>
        <w:spacing w:before="331" w:after="0" w:line="317" w:lineRule="exact"/>
        <w:ind w:right="0" w:left="720" w:firstLine="0"/>
        <w:jc w:val="left"/>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That the defendant did so knowingly.</w:t>
      </w:r>
    </w:p>
    <w:p>
      <w:pPr>
        <w:pageBreakBefore w:val="false"/>
        <w:spacing w:before="333" w:after="0" w:line="321"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If you find the People have proven beyond a reasonable doubt both of those elements, you must find the defendant guilty of this crime.</w:t>
      </w:r>
    </w:p>
    <w:p>
      <w:pPr>
        <w:pageBreakBefore w:val="false"/>
        <w:spacing w:before="333" w:after="1935" w:line="321" w:lineRule="exact"/>
        <w:ind w:right="0" w:left="0" w:firstLine="720"/>
        <w:jc w:val="both"/>
        <w:textAlignment w:val="baseline"/>
        <w:rPr>
          <w:rFonts w:ascii="Arial" w:hAnsi="Arial" w:eastAsia="Arial"/>
          <w:color w:val="000000"/>
          <w:spacing w:val="-3"/>
          <w:w w:val="100"/>
          <w:sz w:val="28"/>
          <w:vertAlign w:val="baseline"/>
          <w:lang w:val="en-US"/>
        </w:rPr>
      </w:pPr>
      <w:r>
        <w:rPr>
          <w:rFonts w:ascii="Arial" w:hAnsi="Arial" w:eastAsia="Arial"/>
          <w:color w:val="000000"/>
          <w:spacing w:val="-3"/>
          <w:w w:val="100"/>
          <w:sz w:val="28"/>
          <w:vertAlign w:val="baseline"/>
          <w:lang w:val="en-US"/>
        </w:rPr>
        <w:t xml:space="preserve">If you find the People have not proven beyond a reasonable doubt either one or both of those elements, you must find the defendant not guilty of this crime.</w:t>
      </w:r>
    </w:p>
    <w:p>
      <w:pPr>
        <w:pageBreakBefore w:val="false"/>
        <w:spacing w:before="20" w:after="242" w:line="537" w:lineRule="exact"/>
        <w:ind w:right="0" w:left="0" w:firstLine="0"/>
        <w:jc w:val="left"/>
        <w:textAlignment w:val="baseline"/>
        <w:rPr>
          <w:rFonts w:ascii="Arial" w:hAnsi="Arial" w:eastAsia="Arial"/>
          <w:color w:val="000000"/>
          <w:spacing w:val="0"/>
          <w:w w:val="100"/>
          <w:sz w:val="16"/>
          <w:vertAlign w:val="superscript"/>
          <w:lang w:val="en-US"/>
        </w:rPr>
      </w:pPr>
      <w:r>
        <w:pict>
          <v:line strokeweight="0.95pt" strokecolor="#000000" from="108pt,639.35pt" to="252.05pt,639.35pt" style="position:absolute;mso-position-horizontal-relative:page;mso-position-vertical-relative:page;">
            <v:stroke dashstyle="solid"/>
          </v:line>
        </w:pict>
      </w:r>
      <w:r>
        <w:rPr>
          <w:rFonts w:ascii="Arial" w:hAnsi="Arial" w:eastAsia="Arial"/>
          <w:color w:val="000000"/>
          <w:spacing w:val="0"/>
          <w:w w:val="100"/>
          <w:sz w:val="16"/>
          <w:vertAlign w:val="superscript"/>
          <w:lang w:val="en-US"/>
        </w:rPr>
        <w:t xml:space="preserve">8</w:t>
      </w:r>
      <w:r>
        <w:rPr>
          <w:rFonts w:ascii="Arial" w:hAnsi="Arial" w:eastAsia="Arial"/>
          <w:i w:val="true"/>
          <w:color w:val="000000"/>
          <w:spacing w:val="0"/>
          <w:w w:val="100"/>
          <w:sz w:val="26"/>
          <w:vertAlign w:val="baseline"/>
          <w:lang w:val="en-US"/>
        </w:rPr>
        <w:t xml:space="preserve">See </w:t>
      </w:r>
      <w:r>
        <w:rPr>
          <w:rFonts w:ascii="Arial" w:hAnsi="Arial" w:eastAsia="Arial"/>
          <w:color w:val="000000"/>
          <w:spacing w:val="0"/>
          <w:w w:val="100"/>
          <w:sz w:val="26"/>
          <w:vertAlign w:val="baseline"/>
          <w:lang w:val="en-US"/>
        </w:rPr>
        <w:t xml:space="preserve">Penal Law § 140.00(5).</w:t>
        <w:br/>
      </w:r>
      <w:r>
        <w:rPr>
          <w:rFonts w:ascii="Arial" w:hAnsi="Arial" w:eastAsia="Arial"/>
          <w:color w:val="000000"/>
          <w:spacing w:val="0"/>
          <w:w w:val="100"/>
          <w:sz w:val="16"/>
          <w:vertAlign w:val="superscript"/>
          <w:lang w:val="en-US"/>
        </w:rPr>
        <w:t xml:space="preserve">9</w:t>
      </w:r>
      <w:r>
        <w:rPr>
          <w:rFonts w:ascii="Arial" w:hAnsi="Arial" w:eastAsia="Arial"/>
          <w:i w:val="true"/>
          <w:color w:val="000000"/>
          <w:spacing w:val="0"/>
          <w:w w:val="100"/>
          <w:sz w:val="26"/>
          <w:vertAlign w:val="baseline"/>
          <w:lang w:val="en-US"/>
        </w:rPr>
        <w:t xml:space="preserve">See </w:t>
      </w:r>
      <w:r>
        <w:rPr>
          <w:rFonts w:ascii="Arial" w:hAnsi="Arial" w:eastAsia="Arial"/>
          <w:color w:val="000000"/>
          <w:spacing w:val="0"/>
          <w:w w:val="100"/>
          <w:sz w:val="26"/>
          <w:vertAlign w:val="baseline"/>
          <w:lang w:val="en-US"/>
        </w:rPr>
        <w:t xml:space="preserve">Penal Law § 15.05(2).</w:t>
      </w:r>
    </w:p>
    <w:p>
      <w:pPr>
        <w:pageBreakBefore w:val="false"/>
        <w:spacing w:before="2" w:after="0" w:line="299" w:lineRule="exact"/>
        <w:ind w:right="0" w:left="0" w:firstLine="0"/>
        <w:jc w:val="center"/>
        <w:textAlignment w:val="baseline"/>
        <w:rPr>
          <w:rFonts w:ascii="Arial" w:hAnsi="Arial" w:eastAsia="Arial"/>
          <w:color w:val="000000"/>
          <w:spacing w:val="0"/>
          <w:w w:val="100"/>
          <w:sz w:val="26"/>
          <w:vertAlign w:val="baseline"/>
          <w:lang w:val="en-US"/>
        </w:rPr>
      </w:pPr>
      <w:r>
        <w:rPr>
          <w:rFonts w:ascii="Arial" w:hAnsi="Arial" w:eastAsia="Arial"/>
          <w:color w:val="000000"/>
          <w:spacing w:val="0"/>
          <w:w w:val="100"/>
          <w:sz w:val="26"/>
          <w:vertAlign w:val="baseline"/>
          <w:lang w:val="en-US"/>
        </w:rPr>
        <w:t xml:space="preserve">3</w:t>
      </w:r>
    </w:p>
    <w:sectPr>
      <w:type w:val="nextPage"/>
      <w:pgSz w:w="12240" w:h="15840" w:orient="portrait"/>
      <w:pgMar w:bottom="1024" w:top="1400" w:right="2140" w:left="2160" w:header="720" w:footer="720"/>
      <w:titlePg w:val="false"/>
      <w:textDirection w:val="lrTb"/>
    </w:sectPr>
  </w:body>
</w:document>
</file>

<file path=word/fontTable.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s>
</file>

<file path=word/numbering.xml><?xml version="1.0" encoding="utf-8"?>
<w:numbering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abstractNum w:abstractNumId="1">
    <w:lvl w:ilvl="0">
      <w:start w:val="1"/>
      <w:numFmt w:val="decimal"/>
      <w:lvlText w:val="%1."/>
      <w:pPr>
        <w:tabs>
          <w:tab w:val="left" w:pos="720"/>
        </w:tabs>
      </w:pPr>
      <w:rPr>
        <w:rFonts w:ascii="Arial" w:hAnsi="Arial" w:eastAsia="Arial"/>
        <w:color w:val="000000"/>
        <w:spacing w:val="-2"/>
        <w:w w:val="100"/>
        <w:sz w:val="28"/>
        <w:vertAlign w:val="baseline"/>
        <w:lang w:val="en-US"/>
      </w:rPr>
    </w:lvl>
  </w:abstractNum>
  <w:num w:numId="1">
    <w:abstractNumId w:val="1"/>
  </w:num>
</w:numbering>
</file>

<file path=word/settings.xml><?xml version="1.0" encoding="utf-8"?>
<w:setting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compat>
    <w:shapeLayoutLikeWW8/>
    <w:doNotUseHTMLParagraphAutoSpacing/>
    <w:applyBreakingRules/>
    <w:useFELayout/>
    <w:doNotUseIndentAsNumberingTabStop/>
    <w:compatSetting w:val="14" w:uri="http://schemas.microsoft.com/office/word" w:name="compatibilityMode"/>
  </w:compat>
</w:settings>
</file>

<file path=word/styles.xml><?xml version="1.0" encoding="utf-8"?>
<w:styl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docDefaults>
    <w:rPrDefault>
      <w:rPr>
        <w:rFonts w:ascii="Times New Roman" w:hAnsi="Times New Roman" w:eastAsia="PMingLiU" w:cs="Times New Roman"/>
        <w:sz w:val="22"/>
        <w:szCs w:val="22"/>
        <w:lang w:val="en-US" w:eastAsia="en-US" w:bidi="ar-SA"/>
      </w:rPr>
    </w:rPrDefault>
    <w:pPrDefault/>
  </w:docDefaults>
  <w:style w:styleId="Normal" w:default="1" w:type="paragraph">
    <w:name w:val="Normal"/>
  </w:style>
</w:styles>
</file>

<file path=word/_rels/document.xml.rels><Relationships xmlns="http://schemas.openxmlformats.org/package/2006/relationships"><Relationship Id="nId" Type="http://schemas.openxmlformats.org/officeDocument/2006/relationships/numbering" Target="numbering.xml"/><Relationship Id="fId" Type="http://schemas.openxmlformats.org/wordprocessingml/2006/fontTable" Target="fontTable.xml"/><Relationship Id="styleId" Type="http://schemas.openxmlformats.org/officeDocument/2006/relationships/styles" Target="styles.xml"/><Relationship Id="settingId" Type="http://schemas.openxmlformats.org/officeDocument/2006/relationships/settings" Target="settings.xml"/></Relationships>
</file>

<file path=docProps/core.xml><?xml version="1.0" encoding="utf-8"?>
<cp:coreProperti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file>